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D" w:rsidRPr="00726EC3" w:rsidRDefault="000B2273" w:rsidP="00D9036C">
      <w:pPr>
        <w:pStyle w:val="a3"/>
        <w:jc w:val="right"/>
        <w:rPr>
          <w:sz w:val="20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-711200</wp:posOffset>
            </wp:positionV>
            <wp:extent cx="5715000" cy="259080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285" t="14112" r="10906" b="2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9A9" w:rsidRPr="002F09A9">
        <w:rPr>
          <w:b/>
          <w:noProof/>
          <w:sz w:val="28"/>
          <w:szCs w:val="28"/>
          <w:lang w:bidi="ar-SA"/>
        </w:rPr>
        <w:pict>
          <v:rect id="_x0000_s1031" style="position:absolute;left:0;text-align:left;margin-left:18pt;margin-top:-2pt;width:460.5pt;height:172.5pt;z-index:251662336;mso-position-horizontal-relative:text;mso-position-vertical-relative:text" stroked="f">
            <v:textbox style="mso-next-textbox:#_x0000_s1031">
              <w:txbxContent>
                <w:p w:rsidR="00D9036C" w:rsidRDefault="00D9036C" w:rsidP="00D9036C">
                  <w:pPr>
                    <w:tabs>
                      <w:tab w:val="left" w:pos="11340"/>
                    </w:tabs>
                    <w:ind w:left="1134" w:right="570" w:firstLine="71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58D9">
                    <w:rPr>
                      <w:b/>
                      <w:sz w:val="28"/>
                      <w:szCs w:val="28"/>
                    </w:rPr>
                    <w:t xml:space="preserve">Казанский государственный энергетический </w:t>
                  </w:r>
                  <w:r>
                    <w:rPr>
                      <w:b/>
                      <w:sz w:val="28"/>
                      <w:szCs w:val="28"/>
                    </w:rPr>
                    <w:t xml:space="preserve"> университет</w:t>
                  </w:r>
                </w:p>
                <w:p w:rsidR="00D9036C" w:rsidRPr="000B2273" w:rsidRDefault="000B2273" w:rsidP="000B2273">
                  <w:pPr>
                    <w:pStyle w:val="a3"/>
                    <w:tabs>
                      <w:tab w:val="left" w:pos="11340"/>
                    </w:tabs>
                    <w:spacing w:before="8"/>
                    <w:ind w:left="1134" w:right="570" w:firstLine="71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2273">
                    <w:rPr>
                      <w:b/>
                      <w:sz w:val="28"/>
                      <w:szCs w:val="28"/>
                    </w:rPr>
                    <w:t>приглашает принять участие</w:t>
                  </w:r>
                </w:p>
                <w:p w:rsidR="00627849" w:rsidRDefault="00627849" w:rsidP="00627849">
                  <w:pPr>
                    <w:tabs>
                      <w:tab w:val="left" w:pos="11340"/>
                    </w:tabs>
                    <w:ind w:left="1134" w:right="570" w:firstLine="71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 xml:space="preserve"> ноября  202</w:t>
                  </w:r>
                  <w:r w:rsidR="007E4954">
                    <w:rPr>
                      <w:b/>
                      <w:sz w:val="28"/>
                      <w:szCs w:val="28"/>
                    </w:rPr>
                    <w:t>4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 xml:space="preserve"> года в I</w:t>
                  </w:r>
                  <w:r w:rsidR="0096345A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="00576B5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>Кругл</w:t>
                  </w:r>
                  <w:r w:rsidR="000B2273">
                    <w:rPr>
                      <w:b/>
                      <w:sz w:val="28"/>
                      <w:szCs w:val="28"/>
                    </w:rPr>
                    <w:t>ом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 xml:space="preserve"> стол</w:t>
                  </w:r>
                  <w:r w:rsidR="000B2273">
                    <w:rPr>
                      <w:b/>
                      <w:sz w:val="28"/>
                      <w:szCs w:val="28"/>
                    </w:rPr>
                    <w:t>е</w:t>
                  </w:r>
                  <w:r w:rsidR="007E4954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>посвященн</w:t>
                  </w:r>
                  <w:r w:rsidR="000B2273">
                    <w:rPr>
                      <w:b/>
                      <w:sz w:val="28"/>
                      <w:szCs w:val="28"/>
                    </w:rPr>
                    <w:t>ом</w:t>
                  </w:r>
                  <w:r w:rsidR="00D9036C" w:rsidRPr="00327D56">
                    <w:rPr>
                      <w:b/>
                      <w:sz w:val="28"/>
                      <w:szCs w:val="28"/>
                    </w:rPr>
                    <w:t xml:space="preserve"> Дню преподавателя высшей школы</w:t>
                  </w:r>
                  <w:r w:rsidR="007E4954">
                    <w:rPr>
                      <w:b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B2273" w:rsidRDefault="000B2273" w:rsidP="00562153">
                  <w:pPr>
                    <w:tabs>
                      <w:tab w:val="left" w:pos="11340"/>
                    </w:tabs>
                    <w:ind w:left="1134" w:right="570" w:firstLine="71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9036C" w:rsidRPr="00562153" w:rsidRDefault="007E4954" w:rsidP="00562153">
                  <w:pPr>
                    <w:tabs>
                      <w:tab w:val="left" w:pos="11340"/>
                    </w:tabs>
                    <w:ind w:left="1134" w:right="570" w:firstLine="71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Тематическое направление Круглого стола в 2024 году – Качество высшего образования: актуальные тренды и практики</w:t>
                  </w:r>
                </w:p>
              </w:txbxContent>
            </v:textbox>
          </v:rect>
        </w:pict>
      </w:r>
    </w:p>
    <w:p w:rsidR="001158D9" w:rsidRPr="001158D9" w:rsidRDefault="002F09A9" w:rsidP="001158D9">
      <w:pPr>
        <w:ind w:left="1850" w:right="128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rect id="_x0000_s1028" style="position:absolute;left:0;text-align:left;margin-left:124.5pt;margin-top:99pt;width:149.25pt;height:54pt;z-index:251658240" stroked="f"/>
        </w:pict>
      </w:r>
    </w:p>
    <w:p w:rsidR="00D9036C" w:rsidRDefault="00200BDD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 w:rsidRPr="001158D9">
        <w:rPr>
          <w:b/>
          <w:sz w:val="28"/>
          <w:szCs w:val="28"/>
        </w:rPr>
        <w:t xml:space="preserve"> </w:t>
      </w:r>
    </w:p>
    <w:p w:rsidR="00D9036C" w:rsidRDefault="002F09A9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rect id="_x0000_s1030" style="position:absolute;left:0;text-align:left;margin-left:156pt;margin-top:12.05pt;width:139.5pt;height:54.75pt;z-index:251661312" stroked="f"/>
        </w:pict>
      </w: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Default="00D9036C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D9036C" w:rsidRPr="00484BA1" w:rsidRDefault="00D9036C" w:rsidP="0096345A">
      <w:pPr>
        <w:tabs>
          <w:tab w:val="left" w:pos="11340"/>
        </w:tabs>
        <w:ind w:right="570"/>
        <w:rPr>
          <w:b/>
          <w:sz w:val="16"/>
          <w:szCs w:val="16"/>
        </w:rPr>
      </w:pPr>
    </w:p>
    <w:p w:rsidR="00634EB0" w:rsidRDefault="00634EB0" w:rsidP="003A6C69">
      <w:pPr>
        <w:tabs>
          <w:tab w:val="left" w:pos="1985"/>
          <w:tab w:val="left" w:pos="11340"/>
        </w:tabs>
        <w:ind w:left="1134" w:right="570" w:firstLine="716"/>
        <w:jc w:val="both"/>
        <w:rPr>
          <w:color w:val="000000"/>
          <w:sz w:val="24"/>
          <w:szCs w:val="24"/>
          <w:lang w:eastAsia="zh-CN"/>
        </w:rPr>
      </w:pPr>
      <w:r w:rsidRPr="00726EC3">
        <w:rPr>
          <w:b/>
          <w:bCs/>
          <w:sz w:val="24"/>
          <w:szCs w:val="24"/>
          <w:lang w:eastAsia="zh-CN"/>
        </w:rPr>
        <w:t>Цель Круглого стола:</w:t>
      </w:r>
      <w:r w:rsidRPr="00726EC3">
        <w:rPr>
          <w:sz w:val="24"/>
          <w:szCs w:val="24"/>
          <w:lang w:eastAsia="zh-CN"/>
        </w:rPr>
        <w:t xml:space="preserve"> обобщение и распространение передового опыта работы в образовательных организациях высшего образования, интеграция и систематизация теоретических и прикладных разработок в образовательной деятельности преподавателей</w:t>
      </w:r>
      <w:r w:rsidR="00212A42">
        <w:rPr>
          <w:sz w:val="24"/>
          <w:szCs w:val="24"/>
          <w:lang w:eastAsia="zh-CN"/>
        </w:rPr>
        <w:t xml:space="preserve"> и наставников</w:t>
      </w:r>
      <w:r w:rsidRPr="00726EC3">
        <w:rPr>
          <w:sz w:val="24"/>
          <w:szCs w:val="24"/>
          <w:lang w:eastAsia="zh-CN"/>
        </w:rPr>
        <w:t xml:space="preserve">, обновление </w:t>
      </w:r>
      <w:r w:rsidRPr="00726EC3">
        <w:rPr>
          <w:color w:val="000000"/>
          <w:sz w:val="24"/>
          <w:szCs w:val="24"/>
          <w:lang w:eastAsia="zh-CN"/>
        </w:rPr>
        <w:t>содержания и создание новых моделей инновационного развития образования.</w:t>
      </w:r>
    </w:p>
    <w:p w:rsidR="00627849" w:rsidRPr="00726EC3" w:rsidRDefault="00627849" w:rsidP="00627849">
      <w:pPr>
        <w:tabs>
          <w:tab w:val="left" w:pos="1985"/>
          <w:tab w:val="left" w:pos="11340"/>
        </w:tabs>
        <w:ind w:left="1134" w:right="570" w:firstLine="716"/>
        <w:jc w:val="center"/>
        <w:rPr>
          <w:color w:val="000000"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Круглый стол будет посвящен памяти доктора педагогических наук, профессора Матушанского Григория Ушеровича.</w:t>
      </w:r>
    </w:p>
    <w:p w:rsidR="0096345A" w:rsidRPr="00726EC3" w:rsidRDefault="002F59DF" w:rsidP="00562153">
      <w:pPr>
        <w:pStyle w:val="a3"/>
        <w:tabs>
          <w:tab w:val="left" w:pos="1985"/>
          <w:tab w:val="left" w:pos="11340"/>
        </w:tabs>
        <w:spacing w:before="161" w:line="276" w:lineRule="auto"/>
        <w:ind w:left="1134" w:right="570" w:firstLine="716"/>
        <w:jc w:val="both"/>
        <w:rPr>
          <w:i/>
        </w:rPr>
      </w:pPr>
      <w:r w:rsidRPr="00726EC3">
        <w:rPr>
          <w:b/>
        </w:rPr>
        <w:t xml:space="preserve">В рамках </w:t>
      </w:r>
      <w:r w:rsidR="004B56AE" w:rsidRPr="00726EC3">
        <w:rPr>
          <w:b/>
        </w:rPr>
        <w:t xml:space="preserve">Круглого стола </w:t>
      </w:r>
      <w:r w:rsidR="00634EB0" w:rsidRPr="00726EC3">
        <w:rPr>
          <w:b/>
        </w:rPr>
        <w:t xml:space="preserve">планируется обсуждение вопросов по ряду актуальных </w:t>
      </w:r>
      <w:r w:rsidR="00BE1474">
        <w:rPr>
          <w:b/>
        </w:rPr>
        <w:t>направлений</w:t>
      </w:r>
      <w:r w:rsidR="00562153">
        <w:rPr>
          <w:b/>
        </w:rPr>
        <w:t xml:space="preserve">, связанных с вопросами </w:t>
      </w:r>
      <w:r w:rsidR="00A03B28">
        <w:rPr>
          <w:b/>
        </w:rPr>
        <w:t xml:space="preserve">личности, деятельности и подготовки преподавателя вуза, а также </w:t>
      </w:r>
      <w:r w:rsidR="00562153">
        <w:rPr>
          <w:b/>
        </w:rPr>
        <w:t>качества профессионального образования и организации воспитательной деятельности</w:t>
      </w:r>
      <w:r w:rsidR="00A03B28">
        <w:rPr>
          <w:b/>
        </w:rPr>
        <w:t>.</w:t>
      </w:r>
    </w:p>
    <w:p w:rsidR="00212A42" w:rsidRPr="00484BA1" w:rsidRDefault="00212A42" w:rsidP="003A6C69">
      <w:pPr>
        <w:tabs>
          <w:tab w:val="left" w:pos="11340"/>
        </w:tabs>
        <w:ind w:left="1134" w:right="570" w:firstLine="716"/>
        <w:jc w:val="both"/>
        <w:rPr>
          <w:b/>
          <w:sz w:val="16"/>
          <w:szCs w:val="16"/>
        </w:rPr>
      </w:pPr>
    </w:p>
    <w:p w:rsidR="00634EB0" w:rsidRDefault="00562153" w:rsidP="00484BA1">
      <w:pPr>
        <w:tabs>
          <w:tab w:val="left" w:pos="10915"/>
        </w:tabs>
        <w:ind w:left="1134" w:right="425" w:firstLine="7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Принять участие в Круглом столе можно очно, заочно (подав тезис для публикации) и дистанционно.</w:t>
      </w:r>
    </w:p>
    <w:p w:rsidR="00562153" w:rsidRPr="00726EC3" w:rsidRDefault="00562153" w:rsidP="00484BA1">
      <w:pPr>
        <w:tabs>
          <w:tab w:val="left" w:pos="11340"/>
        </w:tabs>
        <w:ind w:left="1134" w:right="570" w:firstLine="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Ссылка для подключения: </w:t>
      </w:r>
      <w:hyperlink r:id="rId8" w:history="1">
        <w:r w:rsidRPr="00A7754A">
          <w:rPr>
            <w:rStyle w:val="a6"/>
            <w:b/>
            <w:sz w:val="24"/>
            <w:szCs w:val="24"/>
          </w:rPr>
          <w:t>https://vk.com/call/join/VE2lHSlL248sQvYOdygYWXOZ50a85cOdhbe_lHmw0kU</w:t>
        </w:r>
      </w:hyperlink>
    </w:p>
    <w:p w:rsidR="00634EB0" w:rsidRPr="0021594A" w:rsidRDefault="00634EB0" w:rsidP="00562153">
      <w:pPr>
        <w:pStyle w:val="a3"/>
        <w:tabs>
          <w:tab w:val="left" w:pos="1985"/>
          <w:tab w:val="left" w:pos="10915"/>
        </w:tabs>
        <w:spacing w:before="161" w:line="276" w:lineRule="auto"/>
        <w:ind w:left="1134" w:right="570" w:firstLine="716"/>
        <w:jc w:val="both"/>
        <w:rPr>
          <w:rFonts w:ascii="Helvetica" w:hAnsi="Helvetica" w:cs="Helvetica"/>
          <w:b/>
          <w:color w:val="87898F"/>
          <w:shd w:val="clear" w:color="auto" w:fill="FFFFFF"/>
        </w:rPr>
      </w:pPr>
      <w:r w:rsidRPr="00627849">
        <w:rPr>
          <w:b/>
        </w:rPr>
        <w:t xml:space="preserve">Для участия необходимо направить заполненную заявку (см. Приложение 1) в срок </w:t>
      </w:r>
      <w:r w:rsidRPr="00627849">
        <w:rPr>
          <w:b/>
          <w:bCs/>
        </w:rPr>
        <w:t xml:space="preserve">до </w:t>
      </w:r>
      <w:r w:rsidR="007E4954" w:rsidRPr="00627849">
        <w:rPr>
          <w:b/>
          <w:bCs/>
        </w:rPr>
        <w:t>1</w:t>
      </w:r>
      <w:r w:rsidR="00627849" w:rsidRPr="00627849">
        <w:rPr>
          <w:b/>
          <w:bCs/>
        </w:rPr>
        <w:t>5</w:t>
      </w:r>
      <w:r w:rsidRPr="00627849">
        <w:rPr>
          <w:b/>
          <w:bCs/>
        </w:rPr>
        <w:t xml:space="preserve"> ноября 202</w:t>
      </w:r>
      <w:r w:rsidR="007E4954" w:rsidRPr="00627849">
        <w:rPr>
          <w:b/>
          <w:bCs/>
        </w:rPr>
        <w:t>4</w:t>
      </w:r>
      <w:r w:rsidRPr="00627849">
        <w:rPr>
          <w:b/>
        </w:rPr>
        <w:t xml:space="preserve"> года (включительно) на e-mail: </w:t>
      </w:r>
      <w:hyperlink r:id="rId9" w:history="1">
        <w:r w:rsidRPr="00627849">
          <w:rPr>
            <w:b/>
            <w:i/>
          </w:rPr>
          <w:t>pedagog_kgeu@mail.ru</w:t>
        </w:r>
      </w:hyperlink>
      <w:r w:rsidR="0021594A">
        <w:t xml:space="preserve">. </w:t>
      </w:r>
      <w:r w:rsidR="0021594A" w:rsidRPr="0021594A">
        <w:rPr>
          <w:b/>
        </w:rPr>
        <w:t>Сами тезисы принимаются до 20 ноября</w:t>
      </w:r>
      <w:r w:rsidR="0021594A">
        <w:rPr>
          <w:b/>
        </w:rPr>
        <w:t xml:space="preserve"> (см.Приложение 2)</w:t>
      </w:r>
      <w:r w:rsidR="0021594A" w:rsidRPr="0021594A">
        <w:rPr>
          <w:b/>
        </w:rPr>
        <w:t>.</w:t>
      </w:r>
    </w:p>
    <w:p w:rsidR="00562153" w:rsidRDefault="00562153" w:rsidP="003A6C69">
      <w:pPr>
        <w:tabs>
          <w:tab w:val="left" w:pos="11340"/>
        </w:tabs>
        <w:ind w:left="1134" w:right="570" w:firstLine="716"/>
        <w:jc w:val="both"/>
        <w:rPr>
          <w:sz w:val="24"/>
          <w:szCs w:val="24"/>
        </w:rPr>
      </w:pPr>
    </w:p>
    <w:p w:rsidR="00562153" w:rsidRPr="00484BA1" w:rsidRDefault="00562153" w:rsidP="00562153">
      <w:pPr>
        <w:tabs>
          <w:tab w:val="left" w:pos="11340"/>
        </w:tabs>
        <w:ind w:left="1134" w:right="570" w:firstLine="716"/>
        <w:jc w:val="both"/>
        <w:rPr>
          <w:rStyle w:val="a6"/>
        </w:rPr>
      </w:pPr>
      <w:r w:rsidRPr="00484BA1">
        <w:rPr>
          <w:b/>
          <w:sz w:val="24"/>
          <w:szCs w:val="24"/>
        </w:rPr>
        <w:t>Для участников Круглого стола проводится программа повышения квалификации на тему «</w:t>
      </w:r>
      <w:r w:rsidR="00484BA1" w:rsidRPr="00484BA1">
        <w:rPr>
          <w:b/>
          <w:sz w:val="24"/>
          <w:szCs w:val="24"/>
        </w:rPr>
        <w:t>Внедрение научных результатов деятельности в образовательный процесс вуза</w:t>
      </w:r>
      <w:r w:rsidRPr="00484BA1">
        <w:rPr>
          <w:b/>
          <w:sz w:val="24"/>
          <w:szCs w:val="24"/>
        </w:rPr>
        <w:t>», с выдачей соответствующего удостоверения. Для прохождения программы ПК необходимо пройти регистрацию</w:t>
      </w:r>
      <w:r w:rsidR="00484BA1">
        <w:rPr>
          <w:b/>
          <w:sz w:val="24"/>
          <w:szCs w:val="24"/>
        </w:rPr>
        <w:t xml:space="preserve"> по ссылке</w:t>
      </w:r>
      <w:r w:rsidRPr="00484BA1">
        <w:rPr>
          <w:b/>
          <w:sz w:val="24"/>
          <w:szCs w:val="24"/>
        </w:rPr>
        <w:t>:</w:t>
      </w:r>
      <w:r w:rsidRPr="00484BA1">
        <w:rPr>
          <w:b/>
        </w:rPr>
        <w:t xml:space="preserve"> </w:t>
      </w:r>
      <w:hyperlink r:id="rId10" w:history="1">
        <w:r w:rsidRPr="00484BA1">
          <w:rPr>
            <w:rStyle w:val="a6"/>
            <w:b/>
            <w:sz w:val="24"/>
            <w:szCs w:val="24"/>
          </w:rPr>
          <w:t>https://forms.yandex.ru/cloud/671b556df47e73b236161918/</w:t>
        </w:r>
      </w:hyperlink>
    </w:p>
    <w:p w:rsidR="00562153" w:rsidRDefault="00562153" w:rsidP="00562153">
      <w:pPr>
        <w:tabs>
          <w:tab w:val="left" w:pos="11340"/>
        </w:tabs>
        <w:ind w:left="1134" w:right="570" w:firstLine="716"/>
        <w:jc w:val="both"/>
        <w:rPr>
          <w:sz w:val="24"/>
          <w:szCs w:val="24"/>
        </w:rPr>
      </w:pPr>
    </w:p>
    <w:p w:rsidR="00634EB0" w:rsidRPr="00726EC3" w:rsidRDefault="0073287D" w:rsidP="00562153">
      <w:pPr>
        <w:tabs>
          <w:tab w:val="left" w:pos="11340"/>
        </w:tabs>
        <w:ind w:left="1134" w:right="570" w:firstLine="716"/>
        <w:jc w:val="both"/>
        <w:rPr>
          <w:sz w:val="24"/>
          <w:szCs w:val="24"/>
        </w:rPr>
      </w:pPr>
      <w:r w:rsidRPr="00726EC3">
        <w:rPr>
          <w:sz w:val="24"/>
          <w:szCs w:val="24"/>
        </w:rPr>
        <w:t xml:space="preserve">На </w:t>
      </w:r>
      <w:r w:rsidR="00634EB0" w:rsidRPr="00726EC3">
        <w:rPr>
          <w:sz w:val="24"/>
          <w:szCs w:val="24"/>
        </w:rPr>
        <w:t xml:space="preserve">Круглый стол </w:t>
      </w:r>
      <w:r w:rsidRPr="00726EC3">
        <w:rPr>
          <w:sz w:val="24"/>
          <w:szCs w:val="24"/>
        </w:rPr>
        <w:t xml:space="preserve"> принимаются результаты оригинальных исследований авторов</w:t>
      </w:r>
      <w:r w:rsidR="00C51575">
        <w:rPr>
          <w:sz w:val="24"/>
          <w:szCs w:val="24"/>
        </w:rPr>
        <w:t xml:space="preserve"> (не менее </w:t>
      </w:r>
      <w:r w:rsidR="00212A42">
        <w:rPr>
          <w:sz w:val="24"/>
          <w:szCs w:val="24"/>
        </w:rPr>
        <w:t>7</w:t>
      </w:r>
      <w:r w:rsidR="00C51575">
        <w:rPr>
          <w:sz w:val="24"/>
          <w:szCs w:val="24"/>
        </w:rPr>
        <w:t>0%)</w:t>
      </w:r>
      <w:r w:rsidR="00ED3ACC">
        <w:rPr>
          <w:sz w:val="24"/>
          <w:szCs w:val="24"/>
        </w:rPr>
        <w:t xml:space="preserve">. </w:t>
      </w:r>
      <w:r w:rsidRPr="00726EC3">
        <w:rPr>
          <w:sz w:val="24"/>
          <w:szCs w:val="24"/>
        </w:rPr>
        <w:t xml:space="preserve">Материалы будут опубликованы в сборнике </w:t>
      </w:r>
      <w:r w:rsidR="002840EB" w:rsidRPr="00726EC3">
        <w:rPr>
          <w:sz w:val="24"/>
          <w:szCs w:val="24"/>
        </w:rPr>
        <w:t>материалов докладов, включенном</w:t>
      </w:r>
      <w:r w:rsidRPr="00726EC3">
        <w:rPr>
          <w:sz w:val="24"/>
          <w:szCs w:val="24"/>
        </w:rPr>
        <w:t xml:space="preserve"> в базу данных РИНЦ (e-library.ru) с открытым полнотекстовым доступом ко всем размещенным публикациям.</w:t>
      </w:r>
      <w:r w:rsidR="003A6C69">
        <w:rPr>
          <w:sz w:val="24"/>
          <w:szCs w:val="24"/>
        </w:rPr>
        <w:t xml:space="preserve"> </w:t>
      </w:r>
      <w:r w:rsidR="00634EB0" w:rsidRPr="00726EC3">
        <w:rPr>
          <w:sz w:val="24"/>
          <w:szCs w:val="24"/>
        </w:rPr>
        <w:t xml:space="preserve">Все присланные статьи рецензируются. </w:t>
      </w:r>
    </w:p>
    <w:p w:rsidR="0073287D" w:rsidRPr="00726EC3" w:rsidRDefault="00634EB0" w:rsidP="00562153">
      <w:pPr>
        <w:pStyle w:val="a3"/>
        <w:tabs>
          <w:tab w:val="left" w:pos="1985"/>
          <w:tab w:val="left" w:pos="11340"/>
        </w:tabs>
        <w:spacing w:after="120" w:line="276" w:lineRule="auto"/>
        <w:ind w:left="1134" w:right="573" w:firstLine="714"/>
        <w:jc w:val="both"/>
      </w:pPr>
      <w:r w:rsidRPr="00726EC3">
        <w:t xml:space="preserve">Все участники, выступившие с докладом и (или) опубликовавшие работу, получат сертификаты и сборник материалов </w:t>
      </w:r>
      <w:r w:rsidR="00627849">
        <w:t>Круглого стола</w:t>
      </w:r>
      <w:r w:rsidRPr="00726EC3">
        <w:t xml:space="preserve"> в электронном виде.</w:t>
      </w:r>
      <w:r w:rsidR="00C51575">
        <w:t xml:space="preserve"> Сборник будет скомпонован по итогам Круглого стола</w:t>
      </w:r>
      <w:r w:rsidR="00627849">
        <w:t>, после размещения в системе РИНЦ всем авторам будет разослана ссылка на сборник.</w:t>
      </w:r>
    </w:p>
    <w:p w:rsidR="002E57ED" w:rsidRPr="00726EC3" w:rsidRDefault="002D5D33" w:rsidP="00562153">
      <w:pPr>
        <w:pStyle w:val="a3"/>
        <w:tabs>
          <w:tab w:val="left" w:pos="1985"/>
          <w:tab w:val="left" w:pos="11340"/>
        </w:tabs>
        <w:spacing w:after="120" w:line="276" w:lineRule="auto"/>
        <w:ind w:left="1134" w:right="570" w:firstLine="716"/>
        <w:jc w:val="both"/>
        <w:rPr>
          <w:b/>
        </w:rPr>
      </w:pPr>
      <w:r w:rsidRPr="00726EC3">
        <w:t xml:space="preserve">К участию в </w:t>
      </w:r>
      <w:r w:rsidR="00564192">
        <w:t xml:space="preserve"> Круглом столе </w:t>
      </w:r>
      <w:r w:rsidRPr="00726EC3">
        <w:t xml:space="preserve"> приглашаются все заинтересованные лица – ученые, аспиранты, соискатели, студенты, сотрудники вузов</w:t>
      </w:r>
      <w:r w:rsidR="00634EB0" w:rsidRPr="00726EC3">
        <w:t xml:space="preserve">. </w:t>
      </w:r>
    </w:p>
    <w:p w:rsidR="00125F83" w:rsidRPr="00125F83" w:rsidRDefault="00125F83" w:rsidP="003A6C69">
      <w:pPr>
        <w:pStyle w:val="a3"/>
        <w:tabs>
          <w:tab w:val="left" w:pos="11340"/>
        </w:tabs>
        <w:spacing w:line="276" w:lineRule="auto"/>
        <w:ind w:left="1134" w:right="570" w:firstLine="716"/>
        <w:jc w:val="center"/>
        <w:rPr>
          <w:b/>
        </w:rPr>
      </w:pPr>
      <w:r w:rsidRPr="00125F83">
        <w:rPr>
          <w:b/>
        </w:rPr>
        <w:lastRenderedPageBreak/>
        <w:t xml:space="preserve">ТРЕБОВАНИЯ К ОФОРМЛЕНИЮ МАТЕРИАЛОВ </w:t>
      </w:r>
      <w:r w:rsidR="00564192">
        <w:rPr>
          <w:b/>
        </w:rPr>
        <w:t>КРУГЛОГО СТОЛА</w:t>
      </w:r>
    </w:p>
    <w:p w:rsidR="00125F83" w:rsidRDefault="00125F83" w:rsidP="003A6C69">
      <w:pPr>
        <w:pStyle w:val="a3"/>
        <w:tabs>
          <w:tab w:val="left" w:pos="11340"/>
        </w:tabs>
        <w:spacing w:line="276" w:lineRule="auto"/>
        <w:ind w:left="1134" w:right="570" w:firstLine="716"/>
        <w:jc w:val="both"/>
      </w:pPr>
    </w:p>
    <w:p w:rsidR="002E57ED" w:rsidRPr="00E605D6" w:rsidRDefault="002D5D33" w:rsidP="003A6C69">
      <w:pPr>
        <w:pStyle w:val="a3"/>
        <w:tabs>
          <w:tab w:val="left" w:pos="11340"/>
        </w:tabs>
        <w:spacing w:line="276" w:lineRule="auto"/>
        <w:ind w:left="1134" w:right="570" w:firstLine="716"/>
        <w:jc w:val="both"/>
      </w:pPr>
      <w:r w:rsidRPr="00E605D6">
        <w:t>Материалы тезисов доклада формата А4</w:t>
      </w:r>
      <w:r w:rsidR="008E5058">
        <w:t xml:space="preserve"> </w:t>
      </w:r>
      <w:r w:rsidRPr="00E605D6">
        <w:t xml:space="preserve">– </w:t>
      </w:r>
      <w:r w:rsidR="00726EC3" w:rsidRPr="00E605D6">
        <w:rPr>
          <w:b/>
        </w:rPr>
        <w:t>4</w:t>
      </w:r>
      <w:r w:rsidRPr="00E605D6">
        <w:rPr>
          <w:b/>
        </w:rPr>
        <w:t xml:space="preserve"> страницы</w:t>
      </w:r>
      <w:r w:rsidRPr="00E605D6">
        <w:t xml:space="preserve"> в </w:t>
      </w:r>
      <w:r w:rsidRPr="00E605D6">
        <w:rPr>
          <w:i/>
        </w:rPr>
        <w:t>Microsoft</w:t>
      </w:r>
      <w:r w:rsidR="00212A42">
        <w:rPr>
          <w:i/>
        </w:rPr>
        <w:t xml:space="preserve"> </w:t>
      </w:r>
      <w:r w:rsidRPr="00E605D6">
        <w:rPr>
          <w:i/>
        </w:rPr>
        <w:t>Word</w:t>
      </w:r>
      <w:r w:rsidRPr="00E605D6">
        <w:t xml:space="preserve">, шрифт - </w:t>
      </w:r>
      <w:r w:rsidRPr="00E605D6">
        <w:rPr>
          <w:i/>
        </w:rPr>
        <w:t>TimesNewRoman</w:t>
      </w:r>
      <w:r w:rsidRPr="00E605D6">
        <w:t>, межстрочный интервал, минимум – 18</w:t>
      </w:r>
      <w:r w:rsidR="00212A42">
        <w:t xml:space="preserve"> </w:t>
      </w:r>
      <w:r w:rsidRPr="00E605D6">
        <w:t>пт; форма</w:t>
      </w:r>
      <w:r w:rsidR="00726EC3" w:rsidRPr="00E605D6">
        <w:t xml:space="preserve">тирование - по ширине; абзацный </w:t>
      </w:r>
      <w:r w:rsidRPr="00E605D6">
        <w:t>отступ</w:t>
      </w:r>
      <w:r w:rsidR="00726EC3" w:rsidRPr="00E605D6">
        <w:t xml:space="preserve"> - </w:t>
      </w:r>
      <w:r w:rsidRPr="00E605D6">
        <w:t>1,25</w:t>
      </w:r>
      <w:r w:rsidR="0032498A" w:rsidRPr="00E605D6">
        <w:t xml:space="preserve"> </w:t>
      </w:r>
      <w:r w:rsidRPr="00E605D6">
        <w:t>см;</w:t>
      </w:r>
      <w:r w:rsidR="0032498A" w:rsidRPr="00E605D6">
        <w:t xml:space="preserve"> </w:t>
      </w:r>
      <w:r w:rsidRPr="00E605D6">
        <w:t>поля</w:t>
      </w:r>
      <w:r w:rsidR="00726EC3" w:rsidRPr="00E605D6">
        <w:t xml:space="preserve">: </w:t>
      </w:r>
      <w:r w:rsidRPr="00E605D6">
        <w:t>верхнее</w:t>
      </w:r>
      <w:r w:rsidR="00E605D6">
        <w:t xml:space="preserve"> </w:t>
      </w:r>
      <w:r w:rsidRPr="00E605D6">
        <w:t>-</w:t>
      </w:r>
      <w:r w:rsidR="00E605D6">
        <w:t xml:space="preserve"> </w:t>
      </w:r>
      <w:r w:rsidRPr="00E605D6">
        <w:t>2,</w:t>
      </w:r>
      <w:r w:rsidR="00212A42">
        <w:t xml:space="preserve"> </w:t>
      </w:r>
      <w:r w:rsidRPr="00E605D6">
        <w:t>нижнее</w:t>
      </w:r>
      <w:r w:rsidR="00E605D6">
        <w:t xml:space="preserve"> </w:t>
      </w:r>
      <w:r w:rsidRPr="00E605D6">
        <w:t>–2,5</w:t>
      </w:r>
      <w:r w:rsidR="00E605D6">
        <w:t xml:space="preserve"> </w:t>
      </w:r>
      <w:r w:rsidRPr="00E605D6">
        <w:t>см,</w:t>
      </w:r>
      <w:r w:rsidR="00E605D6">
        <w:t xml:space="preserve"> </w:t>
      </w:r>
      <w:r w:rsidRPr="00E605D6">
        <w:t>левое</w:t>
      </w:r>
      <w:r w:rsidR="00E605D6">
        <w:t xml:space="preserve"> </w:t>
      </w:r>
      <w:r w:rsidRPr="00E605D6">
        <w:t>–</w:t>
      </w:r>
      <w:r w:rsidR="00E605D6">
        <w:t xml:space="preserve"> </w:t>
      </w:r>
      <w:r w:rsidRPr="00E605D6">
        <w:t>3</w:t>
      </w:r>
      <w:r w:rsidR="00212A42">
        <w:t xml:space="preserve"> </w:t>
      </w:r>
      <w:r w:rsidRPr="00E605D6">
        <w:t>см,</w:t>
      </w:r>
      <w:r w:rsidR="00E605D6">
        <w:t xml:space="preserve"> </w:t>
      </w:r>
      <w:r w:rsidRPr="00E605D6">
        <w:t>правое</w:t>
      </w:r>
      <w:r w:rsidR="00E605D6">
        <w:t xml:space="preserve"> </w:t>
      </w:r>
      <w:r w:rsidRPr="00E605D6">
        <w:t>–2см</w:t>
      </w:r>
      <w:r w:rsidR="00E605D6">
        <w:t xml:space="preserve"> </w:t>
      </w:r>
      <w:r w:rsidRPr="00E605D6">
        <w:t>(вкладка</w:t>
      </w:r>
      <w:r w:rsidR="00E605D6">
        <w:t xml:space="preserve"> </w:t>
      </w:r>
      <w:r w:rsidRPr="00E605D6">
        <w:t>Разметка</w:t>
      </w:r>
      <w:r w:rsidR="00E605D6">
        <w:t xml:space="preserve"> </w:t>
      </w:r>
      <w:r w:rsidRPr="00E605D6">
        <w:t>страницы</w:t>
      </w:r>
      <w:r w:rsidR="00E605D6">
        <w:t xml:space="preserve"> </w:t>
      </w:r>
      <w:r w:rsidRPr="00E605D6">
        <w:t>– Поля – Обычное).</w:t>
      </w:r>
    </w:p>
    <w:p w:rsidR="002E57ED" w:rsidRPr="00E605D6" w:rsidRDefault="002D5D33" w:rsidP="003A6C69">
      <w:pPr>
        <w:pStyle w:val="a3"/>
        <w:tabs>
          <w:tab w:val="left" w:pos="11340"/>
        </w:tabs>
        <w:spacing w:before="40" w:line="276" w:lineRule="auto"/>
        <w:ind w:left="1134" w:right="570" w:firstLine="716"/>
        <w:jc w:val="both"/>
      </w:pPr>
      <w:r w:rsidRPr="00E605D6">
        <w:t>Графики, диаграммы, формулы (MS Equation 3,0 или MathType</w:t>
      </w:r>
      <w:r w:rsidR="00726EC3" w:rsidRPr="00E605D6">
        <w:t xml:space="preserve">), рисунки и другие графические </w:t>
      </w:r>
      <w:r w:rsidRPr="00E605D6">
        <w:t>объекты</w:t>
      </w:r>
      <w:r w:rsidR="00E605D6">
        <w:t xml:space="preserve"> </w:t>
      </w:r>
      <w:r w:rsidRPr="00E605D6">
        <w:t>должны</w:t>
      </w:r>
      <w:r w:rsidR="00E605D6">
        <w:t xml:space="preserve"> </w:t>
      </w:r>
      <w:r w:rsidRPr="00E605D6">
        <w:t>быть</w:t>
      </w:r>
      <w:r w:rsidR="00E605D6">
        <w:t xml:space="preserve"> </w:t>
      </w:r>
      <w:r w:rsidRPr="00E605D6">
        <w:t>в</w:t>
      </w:r>
      <w:r w:rsidR="00E605D6">
        <w:t xml:space="preserve"> </w:t>
      </w:r>
      <w:r w:rsidRPr="00E605D6">
        <w:t>формате</w:t>
      </w:r>
      <w:r w:rsidR="00E605D6">
        <w:t xml:space="preserve"> </w:t>
      </w:r>
      <w:r w:rsidRPr="00E605D6">
        <w:t>JPEG,</w:t>
      </w:r>
      <w:r w:rsidR="000B7EAC" w:rsidRPr="00E605D6">
        <w:t xml:space="preserve">JPG, четкие. </w:t>
      </w:r>
      <w:r w:rsidRPr="00E605D6">
        <w:t>Автонумерация</w:t>
      </w:r>
      <w:r w:rsidR="0032498A" w:rsidRPr="00E605D6">
        <w:t xml:space="preserve"> </w:t>
      </w:r>
      <w:r w:rsidRPr="00E605D6">
        <w:t>недопускается.</w:t>
      </w:r>
      <w:r w:rsidR="0032498A" w:rsidRPr="00E605D6">
        <w:t xml:space="preserve"> </w:t>
      </w:r>
      <w:r w:rsidRPr="00E605D6">
        <w:t>Высота</w:t>
      </w:r>
      <w:r w:rsidR="0032498A" w:rsidRPr="00E605D6">
        <w:t xml:space="preserve"> </w:t>
      </w:r>
      <w:r w:rsidRPr="00E605D6">
        <w:t>области</w:t>
      </w:r>
      <w:r w:rsidR="0032498A" w:rsidRPr="00E605D6">
        <w:t xml:space="preserve"> </w:t>
      </w:r>
      <w:r w:rsidRPr="00E605D6">
        <w:t xml:space="preserve">нижнего колонтитула 1,8 см (Положение нижнего колонтитула относительно нижнего края). </w:t>
      </w:r>
      <w:r w:rsidRPr="000B2273">
        <w:rPr>
          <w:b/>
        </w:rPr>
        <w:t xml:space="preserve">Нумерация страниц </w:t>
      </w:r>
      <w:r w:rsidR="00212A42" w:rsidRPr="000B2273">
        <w:rPr>
          <w:b/>
        </w:rPr>
        <w:t>не ставится.</w:t>
      </w:r>
    </w:p>
    <w:p w:rsidR="002E57ED" w:rsidRPr="00E605D6" w:rsidRDefault="002D5D33" w:rsidP="003A6C69">
      <w:pPr>
        <w:pStyle w:val="a3"/>
        <w:tabs>
          <w:tab w:val="left" w:pos="11340"/>
        </w:tabs>
        <w:spacing w:before="1" w:line="276" w:lineRule="auto"/>
        <w:ind w:left="1134" w:right="570" w:firstLine="716"/>
        <w:jc w:val="both"/>
      </w:pPr>
      <w:r w:rsidRPr="00E605D6">
        <w:t xml:space="preserve">Материалы обязательно должны содержать </w:t>
      </w:r>
      <w:r w:rsidRPr="000B2273">
        <w:rPr>
          <w:b/>
        </w:rPr>
        <w:t>список литературы</w:t>
      </w:r>
      <w:r w:rsidRPr="00E605D6">
        <w:t xml:space="preserve">. Ссылки на цитируемые источники приводятся в конце материалов доклада в соответствии с ГОСТ Р 7.0.5- 2008 </w:t>
      </w:r>
      <w:hyperlink r:id="rId11">
        <w:r w:rsidRPr="00FE47C8">
          <w:rPr>
            <w:i/>
          </w:rPr>
          <w:t>(htpp://www.ifap.ru/libra</w:t>
        </w:r>
      </w:hyperlink>
      <w:r w:rsidRPr="00FE47C8">
        <w:rPr>
          <w:i/>
        </w:rPr>
        <w:t>r</w:t>
      </w:r>
      <w:hyperlink r:id="rId12">
        <w:r w:rsidRPr="00FE47C8">
          <w:rPr>
            <w:i/>
          </w:rPr>
          <w:t>y/gost/</w:t>
        </w:r>
      </w:hyperlink>
      <w:r w:rsidRPr="00FE47C8">
        <w:rPr>
          <w:i/>
        </w:rPr>
        <w:t>7052008.pdf</w:t>
      </w:r>
      <w:r w:rsidRPr="00E605D6">
        <w:t xml:space="preserve">, п.7 Затекстовая библиографическая ссылка) </w:t>
      </w:r>
      <w:r w:rsidR="003B28C0" w:rsidRPr="00E605D6">
        <w:rPr>
          <w:b/>
        </w:rPr>
        <w:t>в соответствии</w:t>
      </w:r>
      <w:r w:rsidRPr="00E605D6">
        <w:rPr>
          <w:b/>
        </w:rPr>
        <w:t xml:space="preserve"> с </w:t>
      </w:r>
      <w:r w:rsidR="00B52AF9" w:rsidRPr="00E605D6">
        <w:rPr>
          <w:b/>
        </w:rPr>
        <w:t>порядком ее упоминания</w:t>
      </w:r>
      <w:r w:rsidRPr="00E605D6">
        <w:rPr>
          <w:b/>
        </w:rPr>
        <w:t xml:space="preserve"> в тезисе</w:t>
      </w:r>
      <w:r w:rsidRPr="00E605D6">
        <w:t>.</w:t>
      </w:r>
    </w:p>
    <w:p w:rsidR="003A6C69" w:rsidRPr="00E605D6" w:rsidRDefault="003A6C69" w:rsidP="003A6C69">
      <w:pPr>
        <w:pStyle w:val="a3"/>
        <w:tabs>
          <w:tab w:val="left" w:pos="11340"/>
        </w:tabs>
        <w:ind w:left="1134" w:right="570" w:firstLine="716"/>
        <w:jc w:val="both"/>
      </w:pPr>
    </w:p>
    <w:p w:rsidR="002E57ED" w:rsidRPr="00E605D6" w:rsidRDefault="002D5D33" w:rsidP="003A6C69">
      <w:pPr>
        <w:pStyle w:val="a3"/>
        <w:tabs>
          <w:tab w:val="left" w:pos="11340"/>
        </w:tabs>
        <w:ind w:left="1134" w:right="570" w:firstLine="716"/>
        <w:jc w:val="both"/>
        <w:rPr>
          <w:b/>
        </w:rPr>
      </w:pPr>
      <w:r w:rsidRPr="00E605D6">
        <w:rPr>
          <w:b/>
        </w:rPr>
        <w:t>Тезисы принимаются на русском и английском языках.</w:t>
      </w:r>
    </w:p>
    <w:p w:rsidR="002E57ED" w:rsidRPr="00E605D6" w:rsidRDefault="002D5D33" w:rsidP="003A6C69">
      <w:pPr>
        <w:pStyle w:val="a3"/>
        <w:tabs>
          <w:tab w:val="left" w:pos="11340"/>
        </w:tabs>
        <w:spacing w:before="161"/>
        <w:ind w:left="1134" w:right="570" w:firstLine="716"/>
      </w:pPr>
      <w:r w:rsidRPr="00E605D6">
        <w:rPr>
          <w:u w:val="single"/>
        </w:rPr>
        <w:t>Требования к шрифту тезисов доклада:</w:t>
      </w:r>
    </w:p>
    <w:p w:rsidR="002E57ED" w:rsidRPr="00E605D6" w:rsidRDefault="002E57ED" w:rsidP="003A6C69">
      <w:pPr>
        <w:pStyle w:val="a3"/>
        <w:tabs>
          <w:tab w:val="left" w:pos="11340"/>
        </w:tabs>
        <w:spacing w:before="9"/>
        <w:ind w:left="1134" w:right="570" w:firstLine="716"/>
        <w:rPr>
          <w:sz w:val="21"/>
        </w:rPr>
      </w:pPr>
    </w:p>
    <w:p w:rsidR="002E57ED" w:rsidRPr="00E605D6" w:rsidRDefault="00005FAD" w:rsidP="003A6C69">
      <w:pPr>
        <w:pStyle w:val="a4"/>
        <w:tabs>
          <w:tab w:val="left" w:pos="2074"/>
          <w:tab w:val="left" w:pos="11340"/>
        </w:tabs>
        <w:spacing w:before="0" w:line="276" w:lineRule="auto"/>
        <w:ind w:left="1134" w:right="570" w:firstLine="716"/>
        <w:rPr>
          <w:sz w:val="24"/>
        </w:rPr>
      </w:pPr>
      <w:r w:rsidRPr="00E605D6">
        <w:rPr>
          <w:sz w:val="24"/>
        </w:rPr>
        <w:t>1.</w:t>
      </w:r>
      <w:r w:rsidR="000B2273">
        <w:rPr>
          <w:sz w:val="24"/>
        </w:rPr>
        <w:t xml:space="preserve"> </w:t>
      </w:r>
      <w:r w:rsidR="002D5D33" w:rsidRPr="00E605D6">
        <w:rPr>
          <w:sz w:val="24"/>
        </w:rPr>
        <w:t>Т</w:t>
      </w:r>
      <w:r w:rsidR="00AA33CD" w:rsidRPr="00E605D6">
        <w:rPr>
          <w:sz w:val="24"/>
        </w:rPr>
        <w:t>ематический рубрикатор: УДК/ББК</w:t>
      </w:r>
      <w:r w:rsidR="00370E72" w:rsidRPr="00E605D6">
        <w:rPr>
          <w:sz w:val="24"/>
        </w:rPr>
        <w:t xml:space="preserve"> </w:t>
      </w:r>
      <w:r w:rsidR="00AA33CD" w:rsidRPr="00E605D6">
        <w:rPr>
          <w:sz w:val="24"/>
        </w:rPr>
        <w:t xml:space="preserve"> </w:t>
      </w:r>
      <w:r w:rsidR="00370E72" w:rsidRPr="00E605D6">
        <w:rPr>
          <w:sz w:val="24"/>
        </w:rPr>
        <w:t>(шрифт – 12</w:t>
      </w:r>
      <w:r w:rsidR="00212A42">
        <w:rPr>
          <w:sz w:val="24"/>
        </w:rPr>
        <w:t xml:space="preserve"> </w:t>
      </w:r>
      <w:r w:rsidR="00370E72" w:rsidRPr="00E605D6">
        <w:rPr>
          <w:sz w:val="24"/>
        </w:rPr>
        <w:t>пт</w:t>
      </w:r>
      <w:r w:rsidR="002D5D33" w:rsidRPr="00E605D6">
        <w:rPr>
          <w:sz w:val="24"/>
        </w:rPr>
        <w:t>.</w:t>
      </w:r>
      <w:r w:rsidR="00370E72" w:rsidRPr="00E605D6">
        <w:rPr>
          <w:sz w:val="24"/>
        </w:rPr>
        <w:t>)</w:t>
      </w:r>
    </w:p>
    <w:p w:rsidR="002E57ED" w:rsidRPr="00E605D6" w:rsidRDefault="00005FAD" w:rsidP="003A6C69">
      <w:pPr>
        <w:pStyle w:val="a4"/>
        <w:tabs>
          <w:tab w:val="left" w:pos="1940"/>
          <w:tab w:val="left" w:pos="11340"/>
        </w:tabs>
        <w:spacing w:before="0" w:line="275" w:lineRule="exact"/>
        <w:ind w:left="1134" w:right="570" w:firstLine="716"/>
        <w:rPr>
          <w:sz w:val="24"/>
        </w:rPr>
      </w:pPr>
      <w:r w:rsidRPr="00E605D6">
        <w:rPr>
          <w:sz w:val="24"/>
        </w:rPr>
        <w:t>2.</w:t>
      </w:r>
      <w:r w:rsidR="000B2273">
        <w:rPr>
          <w:sz w:val="24"/>
        </w:rPr>
        <w:t xml:space="preserve"> </w:t>
      </w:r>
      <w:r w:rsidR="002D5D33" w:rsidRPr="00E605D6">
        <w:rPr>
          <w:sz w:val="24"/>
        </w:rPr>
        <w:t>Н</w:t>
      </w:r>
      <w:r w:rsidR="00627849">
        <w:rPr>
          <w:sz w:val="24"/>
        </w:rPr>
        <w:t>АЗВАНИЕ</w:t>
      </w:r>
      <w:r w:rsidR="002D5D33" w:rsidRPr="00E605D6">
        <w:rPr>
          <w:sz w:val="24"/>
        </w:rPr>
        <w:t xml:space="preserve"> (выравнивание по центру заглавными жирными буквами, шрифт – 14</w:t>
      </w:r>
      <w:r w:rsidR="00627849">
        <w:rPr>
          <w:sz w:val="24"/>
        </w:rPr>
        <w:t> </w:t>
      </w:r>
      <w:r w:rsidR="002D5D33" w:rsidRPr="00E605D6">
        <w:rPr>
          <w:sz w:val="24"/>
        </w:rPr>
        <w:t>пт).</w:t>
      </w:r>
    </w:p>
    <w:p w:rsidR="002E57ED" w:rsidRPr="00E605D6" w:rsidRDefault="00005FAD" w:rsidP="003A6C69">
      <w:pPr>
        <w:pStyle w:val="a4"/>
        <w:tabs>
          <w:tab w:val="left" w:pos="1964"/>
          <w:tab w:val="left" w:pos="11340"/>
        </w:tabs>
        <w:spacing w:line="276" w:lineRule="auto"/>
        <w:ind w:left="1134" w:right="570" w:firstLine="716"/>
        <w:rPr>
          <w:sz w:val="24"/>
        </w:rPr>
      </w:pPr>
      <w:r w:rsidRPr="00E605D6">
        <w:rPr>
          <w:sz w:val="24"/>
        </w:rPr>
        <w:t>3.</w:t>
      </w:r>
      <w:r w:rsidR="000B2273">
        <w:rPr>
          <w:sz w:val="24"/>
        </w:rPr>
        <w:t xml:space="preserve"> </w:t>
      </w:r>
      <w:r w:rsidR="002D5D33" w:rsidRPr="00E605D6">
        <w:rPr>
          <w:sz w:val="24"/>
        </w:rPr>
        <w:t xml:space="preserve">Сведения об авторах: фамилия и. о. автора (авторов), место учебы/работы автора (авторов), город, контактная информация (e-mail) автора (авторов) (шрифт – 12 пт). В случае необходимости – </w:t>
      </w:r>
      <w:r w:rsidR="00627849">
        <w:rPr>
          <w:sz w:val="24"/>
        </w:rPr>
        <w:t xml:space="preserve">указывается </w:t>
      </w:r>
      <w:r w:rsidR="002D5D33" w:rsidRPr="00E605D6">
        <w:rPr>
          <w:sz w:val="24"/>
        </w:rPr>
        <w:t>научный руководите</w:t>
      </w:r>
      <w:r w:rsidR="00627849">
        <w:rPr>
          <w:sz w:val="24"/>
        </w:rPr>
        <w:t>ль по следующему образцу: Науч.</w:t>
      </w:r>
      <w:r w:rsidR="002D5D33" w:rsidRPr="00E605D6">
        <w:rPr>
          <w:sz w:val="24"/>
        </w:rPr>
        <w:t>рук.доц. (ст. преп./асс/проф. – указывается только должность) Фамилия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И.О.</w:t>
      </w:r>
    </w:p>
    <w:p w:rsidR="002E57ED" w:rsidRPr="00E605D6" w:rsidRDefault="00005FAD" w:rsidP="003A6C69">
      <w:pPr>
        <w:pStyle w:val="a4"/>
        <w:tabs>
          <w:tab w:val="left" w:pos="2012"/>
          <w:tab w:val="left" w:pos="11340"/>
        </w:tabs>
        <w:spacing w:before="0" w:line="276" w:lineRule="auto"/>
        <w:ind w:left="1134" w:right="570" w:firstLine="716"/>
        <w:rPr>
          <w:sz w:val="24"/>
        </w:rPr>
      </w:pPr>
      <w:r w:rsidRPr="00E605D6">
        <w:rPr>
          <w:sz w:val="24"/>
        </w:rPr>
        <w:t>4.</w:t>
      </w:r>
      <w:r w:rsidR="000B2273">
        <w:rPr>
          <w:sz w:val="24"/>
        </w:rPr>
        <w:t xml:space="preserve"> </w:t>
      </w:r>
      <w:r w:rsidR="002D5D33" w:rsidRPr="00E605D6">
        <w:rPr>
          <w:b/>
          <w:sz w:val="24"/>
        </w:rPr>
        <w:t xml:space="preserve">Аннотация, </w:t>
      </w:r>
      <w:r w:rsidR="00DA38F3" w:rsidRPr="00627849">
        <w:rPr>
          <w:sz w:val="24"/>
        </w:rPr>
        <w:t>краткая структура доклада</w:t>
      </w:r>
      <w:r w:rsidR="002D5D33" w:rsidRPr="00627849">
        <w:rPr>
          <w:sz w:val="24"/>
        </w:rPr>
        <w:t xml:space="preserve">, </w:t>
      </w:r>
      <w:r w:rsidR="00DA38F3" w:rsidRPr="00627849">
        <w:rPr>
          <w:sz w:val="24"/>
        </w:rPr>
        <w:t>в которой</w:t>
      </w:r>
      <w:r w:rsidR="00370E72" w:rsidRPr="00627849">
        <w:rPr>
          <w:sz w:val="24"/>
        </w:rPr>
        <w:t xml:space="preserve"> </w:t>
      </w:r>
      <w:r w:rsidR="00DA38F3" w:rsidRPr="00627849">
        <w:rPr>
          <w:sz w:val="24"/>
        </w:rPr>
        <w:t xml:space="preserve">выражена </w:t>
      </w:r>
      <w:r w:rsidR="00F538E7" w:rsidRPr="00627849">
        <w:rPr>
          <w:sz w:val="24"/>
        </w:rPr>
        <w:t>цель, методы, рез</w:t>
      </w:r>
      <w:r w:rsidR="00DA38F3" w:rsidRPr="00627849">
        <w:rPr>
          <w:sz w:val="24"/>
        </w:rPr>
        <w:t>у</w:t>
      </w:r>
      <w:r w:rsidR="00F538E7" w:rsidRPr="00627849">
        <w:rPr>
          <w:sz w:val="24"/>
        </w:rPr>
        <w:t>льтаты</w:t>
      </w:r>
      <w:r w:rsidR="00DA38F3" w:rsidRPr="00627849">
        <w:rPr>
          <w:sz w:val="24"/>
        </w:rPr>
        <w:t>, предложенного авторами исследования</w:t>
      </w:r>
      <w:r w:rsidR="00DA38F3" w:rsidRPr="00E605D6">
        <w:rPr>
          <w:sz w:val="24"/>
        </w:rPr>
        <w:t>.</w:t>
      </w:r>
      <w:r w:rsidR="00370E72" w:rsidRPr="00E605D6">
        <w:rPr>
          <w:sz w:val="24"/>
        </w:rPr>
        <w:t xml:space="preserve"> </w:t>
      </w:r>
      <w:r w:rsidR="002D5D33" w:rsidRPr="00E605D6">
        <w:rPr>
          <w:sz w:val="24"/>
        </w:rPr>
        <w:t>(шрифт – 12</w:t>
      </w:r>
      <w:r w:rsidR="00370E72" w:rsidRPr="00E605D6">
        <w:rPr>
          <w:sz w:val="24"/>
        </w:rPr>
        <w:t xml:space="preserve"> </w:t>
      </w:r>
      <w:r w:rsidR="002D5D33" w:rsidRPr="00E605D6">
        <w:rPr>
          <w:sz w:val="24"/>
        </w:rPr>
        <w:t>пт).</w:t>
      </w:r>
    </w:p>
    <w:p w:rsidR="002E57ED" w:rsidRPr="00E605D6" w:rsidRDefault="00005FAD" w:rsidP="003A6C69">
      <w:pPr>
        <w:tabs>
          <w:tab w:val="left" w:pos="1940"/>
          <w:tab w:val="left" w:pos="11340"/>
        </w:tabs>
        <w:spacing w:before="1"/>
        <w:ind w:left="1134" w:right="570" w:firstLine="716"/>
        <w:jc w:val="both"/>
        <w:rPr>
          <w:sz w:val="24"/>
        </w:rPr>
      </w:pPr>
      <w:r w:rsidRPr="00E605D6">
        <w:rPr>
          <w:sz w:val="24"/>
        </w:rPr>
        <w:t>5.</w:t>
      </w:r>
      <w:r w:rsidR="000B2273">
        <w:rPr>
          <w:sz w:val="24"/>
        </w:rPr>
        <w:t xml:space="preserve"> </w:t>
      </w:r>
      <w:r w:rsidR="002D5D33" w:rsidRPr="00627849">
        <w:rPr>
          <w:b/>
          <w:sz w:val="24"/>
        </w:rPr>
        <w:t>Ключевые слова</w:t>
      </w:r>
      <w:r w:rsidR="002D5D33" w:rsidRPr="00E605D6">
        <w:rPr>
          <w:sz w:val="24"/>
        </w:rPr>
        <w:t>, не более 10, через запятую (шрифт – 12пт).</w:t>
      </w:r>
    </w:p>
    <w:p w:rsidR="002E57ED" w:rsidRPr="00E605D6" w:rsidRDefault="00005FAD" w:rsidP="003A6C69">
      <w:pPr>
        <w:tabs>
          <w:tab w:val="left" w:pos="1940"/>
          <w:tab w:val="left" w:pos="11340"/>
        </w:tabs>
        <w:ind w:left="1134" w:right="570" w:firstLine="716"/>
        <w:jc w:val="both"/>
        <w:rPr>
          <w:sz w:val="24"/>
        </w:rPr>
      </w:pPr>
      <w:r w:rsidRPr="00E605D6">
        <w:rPr>
          <w:sz w:val="24"/>
        </w:rPr>
        <w:t>6.</w:t>
      </w:r>
      <w:r w:rsidR="000B2273">
        <w:rPr>
          <w:sz w:val="24"/>
        </w:rPr>
        <w:t xml:space="preserve"> </w:t>
      </w:r>
      <w:r w:rsidR="002D5D33" w:rsidRPr="00E605D6">
        <w:rPr>
          <w:sz w:val="24"/>
        </w:rPr>
        <w:t>Текст тезиса доклада (шрифт – 14</w:t>
      </w:r>
      <w:r w:rsidR="00627849">
        <w:rPr>
          <w:sz w:val="24"/>
        </w:rPr>
        <w:t xml:space="preserve"> </w:t>
      </w:r>
      <w:r w:rsidR="002D5D33" w:rsidRPr="00E605D6">
        <w:rPr>
          <w:sz w:val="24"/>
        </w:rPr>
        <w:t>пт).</w:t>
      </w:r>
    </w:p>
    <w:p w:rsidR="002E57ED" w:rsidRPr="00E605D6" w:rsidRDefault="00005FAD" w:rsidP="003A6C69">
      <w:pPr>
        <w:tabs>
          <w:tab w:val="left" w:pos="1962"/>
          <w:tab w:val="left" w:pos="11340"/>
        </w:tabs>
        <w:spacing w:before="43"/>
        <w:ind w:left="1134" w:right="570" w:firstLine="716"/>
        <w:jc w:val="both"/>
        <w:rPr>
          <w:sz w:val="28"/>
        </w:rPr>
      </w:pPr>
      <w:r w:rsidRPr="00E605D6">
        <w:rPr>
          <w:sz w:val="24"/>
        </w:rPr>
        <w:t>7.</w:t>
      </w:r>
      <w:r w:rsidR="000B2273">
        <w:rPr>
          <w:sz w:val="24"/>
        </w:rPr>
        <w:t xml:space="preserve"> </w:t>
      </w:r>
      <w:r w:rsidR="002D5D33" w:rsidRPr="00E605D6">
        <w:rPr>
          <w:sz w:val="24"/>
        </w:rPr>
        <w:t>Подрисуночные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надписи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(шрифт–12пт).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Если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рисунок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один,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то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в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подрисуночной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надписи</w:t>
      </w:r>
      <w:r w:rsidR="0032498A" w:rsidRPr="00E605D6">
        <w:rPr>
          <w:sz w:val="24"/>
        </w:rPr>
        <w:t xml:space="preserve"> </w:t>
      </w:r>
      <w:r w:rsidR="002D5D33" w:rsidRPr="00E605D6">
        <w:rPr>
          <w:sz w:val="24"/>
        </w:rPr>
        <w:t>«Рис.» не пишется. При этом упоминание в тексте на такой рисунок, если оно не является частью предложения</w:t>
      </w:r>
      <w:r w:rsidR="00AE55FD" w:rsidRPr="00E605D6">
        <w:rPr>
          <w:sz w:val="24"/>
        </w:rPr>
        <w:t xml:space="preserve"> указывается следующим образом</w:t>
      </w:r>
      <w:r w:rsidR="002D5D33" w:rsidRPr="00E605D6">
        <w:rPr>
          <w:sz w:val="24"/>
        </w:rPr>
        <w:t>: «(см. рисунок)»</w:t>
      </w:r>
    </w:p>
    <w:p w:rsidR="002E57ED" w:rsidRPr="00E605D6" w:rsidRDefault="00005FAD" w:rsidP="003A6C69">
      <w:pPr>
        <w:pStyle w:val="a4"/>
        <w:tabs>
          <w:tab w:val="left" w:pos="1940"/>
          <w:tab w:val="left" w:pos="11340"/>
        </w:tabs>
        <w:spacing w:before="0" w:line="275" w:lineRule="exact"/>
        <w:ind w:left="1134" w:right="570" w:firstLine="716"/>
        <w:rPr>
          <w:sz w:val="24"/>
        </w:rPr>
      </w:pPr>
      <w:r w:rsidRPr="00E605D6">
        <w:rPr>
          <w:sz w:val="24"/>
        </w:rPr>
        <w:t>8.</w:t>
      </w:r>
      <w:r w:rsidR="000B2273">
        <w:rPr>
          <w:sz w:val="24"/>
        </w:rPr>
        <w:t xml:space="preserve"> </w:t>
      </w:r>
      <w:r w:rsidR="002D5D33" w:rsidRPr="00627849">
        <w:rPr>
          <w:b/>
          <w:sz w:val="24"/>
        </w:rPr>
        <w:t>Источники</w:t>
      </w:r>
      <w:r w:rsidR="002D5D33" w:rsidRPr="00E605D6">
        <w:rPr>
          <w:sz w:val="24"/>
        </w:rPr>
        <w:t xml:space="preserve"> (выравнивание по центру</w:t>
      </w:r>
      <w:r w:rsidR="00627849">
        <w:rPr>
          <w:b/>
          <w:sz w:val="24"/>
        </w:rPr>
        <w:t xml:space="preserve">; </w:t>
      </w:r>
      <w:r w:rsidR="00627849" w:rsidRPr="00627849">
        <w:rPr>
          <w:sz w:val="24"/>
        </w:rPr>
        <w:t xml:space="preserve">сами источники – выравнивание по ширине; шрифт – </w:t>
      </w:r>
      <w:r w:rsidR="00627849" w:rsidRPr="00627849">
        <w:rPr>
          <w:b/>
          <w:sz w:val="24"/>
        </w:rPr>
        <w:t>12 пт</w:t>
      </w:r>
      <w:r w:rsidR="002D5D33" w:rsidRPr="00E605D6">
        <w:rPr>
          <w:sz w:val="24"/>
        </w:rPr>
        <w:t>).</w:t>
      </w:r>
    </w:p>
    <w:p w:rsidR="0032498A" w:rsidRPr="00E605D6" w:rsidRDefault="0032498A" w:rsidP="003A6C69">
      <w:pPr>
        <w:pStyle w:val="a4"/>
        <w:tabs>
          <w:tab w:val="left" w:pos="1940"/>
          <w:tab w:val="left" w:pos="11340"/>
        </w:tabs>
        <w:spacing w:before="0" w:line="275" w:lineRule="exact"/>
        <w:ind w:left="1134" w:right="570" w:firstLine="716"/>
        <w:rPr>
          <w:sz w:val="24"/>
        </w:rPr>
      </w:pPr>
      <w:r w:rsidRPr="00E605D6">
        <w:rPr>
          <w:sz w:val="24"/>
        </w:rPr>
        <w:t xml:space="preserve">(Примет оформления материалов - Приложение </w:t>
      </w:r>
      <w:r w:rsidR="00212A42">
        <w:rPr>
          <w:sz w:val="24"/>
        </w:rPr>
        <w:t>2</w:t>
      </w:r>
      <w:r w:rsidRPr="00E605D6">
        <w:rPr>
          <w:sz w:val="24"/>
        </w:rPr>
        <w:t>).</w:t>
      </w:r>
    </w:p>
    <w:p w:rsidR="003A6C69" w:rsidRPr="00C51575" w:rsidRDefault="002D5D33" w:rsidP="00C51575">
      <w:pPr>
        <w:tabs>
          <w:tab w:val="left" w:pos="11340"/>
        </w:tabs>
        <w:spacing w:before="163" w:line="276" w:lineRule="auto"/>
        <w:ind w:left="1134" w:right="570" w:firstLine="716"/>
        <w:jc w:val="both"/>
        <w:rPr>
          <w:b/>
          <w:sz w:val="24"/>
        </w:rPr>
      </w:pPr>
      <w:r w:rsidRPr="00E605D6">
        <w:rPr>
          <w:b/>
          <w:sz w:val="24"/>
        </w:rPr>
        <w:t xml:space="preserve">Тезисы докладов, </w:t>
      </w:r>
      <w:r w:rsidR="00B52AF9" w:rsidRPr="00E605D6">
        <w:rPr>
          <w:b/>
          <w:sz w:val="24"/>
        </w:rPr>
        <w:t xml:space="preserve">не соответствующие </w:t>
      </w:r>
      <w:r w:rsidR="00005FAD" w:rsidRPr="00E605D6">
        <w:rPr>
          <w:b/>
          <w:sz w:val="24"/>
        </w:rPr>
        <w:t xml:space="preserve">требованиям оформления </w:t>
      </w:r>
      <w:r w:rsidR="003836B8" w:rsidRPr="00E605D6">
        <w:rPr>
          <w:b/>
          <w:sz w:val="24"/>
        </w:rPr>
        <w:t xml:space="preserve">и отклоненные рецензентами </w:t>
      </w:r>
      <w:r w:rsidRPr="00E605D6">
        <w:rPr>
          <w:b/>
          <w:sz w:val="24"/>
        </w:rPr>
        <w:t>приниматься не будут.</w:t>
      </w:r>
      <w:bookmarkStart w:id="0" w:name="_GoBack"/>
      <w:bookmarkEnd w:id="0"/>
      <w:r w:rsidR="003A6C69" w:rsidRPr="00E605D6">
        <w:rPr>
          <w:color w:val="FF0000"/>
          <w:sz w:val="24"/>
        </w:rPr>
        <w:br w:type="page"/>
      </w:r>
    </w:p>
    <w:p w:rsidR="0032498A" w:rsidRPr="00212A42" w:rsidRDefault="0032498A" w:rsidP="0032498A">
      <w:pPr>
        <w:tabs>
          <w:tab w:val="left" w:pos="11340"/>
        </w:tabs>
        <w:spacing w:line="276" w:lineRule="auto"/>
        <w:ind w:left="1134" w:right="570" w:firstLine="716"/>
        <w:jc w:val="right"/>
        <w:rPr>
          <w:b/>
          <w:sz w:val="24"/>
        </w:rPr>
      </w:pPr>
      <w:r w:rsidRPr="00212A42">
        <w:rPr>
          <w:b/>
          <w:sz w:val="24"/>
        </w:rPr>
        <w:lastRenderedPageBreak/>
        <w:t>П</w:t>
      </w:r>
      <w:r w:rsidR="003A6C69" w:rsidRPr="00212A42">
        <w:rPr>
          <w:b/>
          <w:sz w:val="24"/>
        </w:rPr>
        <w:t>риложение 1</w:t>
      </w:r>
    </w:p>
    <w:p w:rsidR="0032498A" w:rsidRDefault="0032498A" w:rsidP="0032498A">
      <w:pPr>
        <w:keepNext/>
        <w:ind w:left="1418"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</w:p>
    <w:p w:rsidR="0096345A" w:rsidRDefault="0032498A" w:rsidP="0096345A">
      <w:pPr>
        <w:keepNext/>
        <w:ind w:left="1418" w:firstLine="709"/>
        <w:jc w:val="center"/>
        <w:outlineLvl w:val="1"/>
        <w:rPr>
          <w:b/>
          <w:sz w:val="28"/>
          <w:szCs w:val="28"/>
        </w:rPr>
      </w:pPr>
      <w:r w:rsidRPr="00327D56">
        <w:rPr>
          <w:b/>
          <w:sz w:val="28"/>
          <w:szCs w:val="28"/>
        </w:rPr>
        <w:t>I</w:t>
      </w:r>
      <w:r w:rsidR="0096345A">
        <w:rPr>
          <w:b/>
          <w:sz w:val="28"/>
          <w:szCs w:val="28"/>
          <w:lang w:val="en-US"/>
        </w:rPr>
        <w:t>V</w:t>
      </w:r>
      <w:r w:rsidRPr="00327D56"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</w:rPr>
        <w:t>ом</w:t>
      </w:r>
      <w:r w:rsidRPr="00327D56">
        <w:rPr>
          <w:b/>
          <w:sz w:val="28"/>
          <w:szCs w:val="28"/>
        </w:rPr>
        <w:t xml:space="preserve"> Кругл</w:t>
      </w:r>
      <w:r>
        <w:rPr>
          <w:b/>
          <w:sz w:val="28"/>
          <w:szCs w:val="28"/>
        </w:rPr>
        <w:t>ом</w:t>
      </w:r>
      <w:r w:rsidRPr="00327D56">
        <w:rPr>
          <w:b/>
          <w:sz w:val="28"/>
          <w:szCs w:val="28"/>
        </w:rPr>
        <w:t xml:space="preserve"> стол</w:t>
      </w:r>
      <w:r>
        <w:rPr>
          <w:b/>
          <w:sz w:val="28"/>
          <w:szCs w:val="28"/>
        </w:rPr>
        <w:t>е</w:t>
      </w:r>
      <w:r w:rsidR="0096345A">
        <w:rPr>
          <w:b/>
          <w:sz w:val="28"/>
          <w:szCs w:val="28"/>
        </w:rPr>
        <w:t xml:space="preserve">, </w:t>
      </w:r>
      <w:r w:rsidR="0096345A" w:rsidRPr="00327D56">
        <w:rPr>
          <w:b/>
          <w:sz w:val="28"/>
          <w:szCs w:val="28"/>
        </w:rPr>
        <w:t>посвященн</w:t>
      </w:r>
      <w:r w:rsidR="0096345A">
        <w:rPr>
          <w:b/>
          <w:sz w:val="28"/>
          <w:szCs w:val="28"/>
        </w:rPr>
        <w:t>ом</w:t>
      </w:r>
    </w:p>
    <w:p w:rsidR="0096345A" w:rsidRPr="0096345A" w:rsidRDefault="0096345A" w:rsidP="0096345A">
      <w:pPr>
        <w:keepNext/>
        <w:ind w:left="1418" w:firstLine="709"/>
        <w:jc w:val="center"/>
        <w:outlineLvl w:val="1"/>
        <w:rPr>
          <w:b/>
          <w:sz w:val="24"/>
          <w:szCs w:val="24"/>
          <w:lang w:eastAsia="zh-CN"/>
        </w:rPr>
      </w:pPr>
      <w:r w:rsidRPr="00327D56">
        <w:rPr>
          <w:b/>
          <w:sz w:val="28"/>
          <w:szCs w:val="28"/>
        </w:rPr>
        <w:t>Дню преподавателя высшей школы</w:t>
      </w:r>
      <w:r>
        <w:rPr>
          <w:b/>
          <w:sz w:val="28"/>
          <w:szCs w:val="28"/>
        </w:rPr>
        <w:t>:</w:t>
      </w:r>
    </w:p>
    <w:p w:rsidR="0096345A" w:rsidRDefault="0096345A" w:rsidP="0096345A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высшего образования: актуальные тренды и практики»</w:t>
      </w:r>
    </w:p>
    <w:p w:rsidR="0032498A" w:rsidRDefault="0032498A" w:rsidP="0032498A">
      <w:pPr>
        <w:ind w:firstLine="708"/>
        <w:jc w:val="center"/>
        <w:rPr>
          <w:sz w:val="28"/>
          <w:szCs w:val="28"/>
        </w:rPr>
      </w:pPr>
    </w:p>
    <w:tbl>
      <w:tblPr>
        <w:tblW w:w="9852" w:type="dxa"/>
        <w:tblInd w:w="1668" w:type="dxa"/>
        <w:tblLook w:val="0000"/>
      </w:tblPr>
      <w:tblGrid>
        <w:gridCol w:w="675"/>
        <w:gridCol w:w="4002"/>
        <w:gridCol w:w="5175"/>
      </w:tblGrid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keepNext/>
              <w:spacing w:after="120"/>
              <w:jc w:val="both"/>
              <w:outlineLvl w:val="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Город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Организация (полное название, аббревиатура)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Название направления (секции)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7.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Тема доклада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rHeight w:val="470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8.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Форма участия:</w:t>
            </w:r>
          </w:p>
          <w:p w:rsidR="0032498A" w:rsidRPr="0032498A" w:rsidRDefault="0032498A" w:rsidP="00200BDD">
            <w:pPr>
              <w:spacing w:after="120"/>
              <w:jc w:val="both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очное участие с докладом;</w:t>
            </w:r>
          </w:p>
          <w:p w:rsidR="0032498A" w:rsidRPr="0032498A" w:rsidRDefault="0032498A" w:rsidP="00200BDD">
            <w:pPr>
              <w:spacing w:after="120"/>
              <w:jc w:val="both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очное участие без доклада;</w:t>
            </w:r>
          </w:p>
          <w:p w:rsidR="0032498A" w:rsidRPr="0032498A" w:rsidRDefault="0032498A" w:rsidP="00200BDD">
            <w:pPr>
              <w:spacing w:after="120"/>
              <w:jc w:val="both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онлайн участие с докладом;</w:t>
            </w:r>
          </w:p>
          <w:p w:rsidR="0032498A" w:rsidRPr="0032498A" w:rsidRDefault="0032498A" w:rsidP="00200BDD">
            <w:pPr>
              <w:spacing w:after="120"/>
              <w:jc w:val="both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онлайн участие без доклада;</w:t>
            </w:r>
          </w:p>
          <w:p w:rsidR="0032498A" w:rsidRPr="0032498A" w:rsidRDefault="0032498A" w:rsidP="00200BDD">
            <w:pPr>
              <w:spacing w:after="120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очное участие с публикацией;</w:t>
            </w:r>
          </w:p>
          <w:p w:rsidR="0032498A" w:rsidRPr="0032498A" w:rsidRDefault="0032498A" w:rsidP="00200BDD">
            <w:pPr>
              <w:spacing w:after="120"/>
              <w:rPr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онлайн участие с публикацией;</w:t>
            </w:r>
          </w:p>
          <w:p w:rsidR="0032498A" w:rsidRPr="00D104A3" w:rsidRDefault="0032498A" w:rsidP="00200BD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32498A">
              <w:rPr>
                <w:sz w:val="28"/>
                <w:szCs w:val="28"/>
              </w:rPr>
              <w:t>- заочное участие с публикацией.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 w:eastAsia="zh-CN"/>
              </w:rPr>
              <w:t>9</w:t>
            </w:r>
            <w:r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Контактный телефон </w:t>
            </w:r>
          </w:p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(с кодом города)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32498A" w:rsidTr="00200BDD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A" w:rsidRDefault="0032498A" w:rsidP="00200BDD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32498A" w:rsidRDefault="0032498A" w:rsidP="0032498A">
      <w:pPr>
        <w:tabs>
          <w:tab w:val="left" w:pos="11340"/>
        </w:tabs>
        <w:spacing w:line="276" w:lineRule="auto"/>
        <w:ind w:left="1134" w:right="570" w:firstLine="716"/>
        <w:jc w:val="right"/>
        <w:rPr>
          <w:sz w:val="24"/>
        </w:rPr>
      </w:pPr>
    </w:p>
    <w:p w:rsidR="0032498A" w:rsidRDefault="0032498A">
      <w:r>
        <w:br w:type="page"/>
      </w:r>
    </w:p>
    <w:p w:rsidR="0032498A" w:rsidRDefault="0032498A" w:rsidP="0032498A">
      <w:pPr>
        <w:pStyle w:val="1"/>
        <w:tabs>
          <w:tab w:val="left" w:pos="11340"/>
        </w:tabs>
        <w:spacing w:before="77"/>
        <w:ind w:left="1134" w:right="570" w:firstLine="716"/>
        <w:jc w:val="right"/>
      </w:pPr>
      <w:r>
        <w:lastRenderedPageBreak/>
        <w:t xml:space="preserve">Приложение </w:t>
      </w:r>
      <w:r w:rsidR="00212A42">
        <w:t>2</w:t>
      </w:r>
    </w:p>
    <w:p w:rsidR="002E57ED" w:rsidRDefault="002D5D33" w:rsidP="00370E72">
      <w:pPr>
        <w:pStyle w:val="1"/>
        <w:tabs>
          <w:tab w:val="left" w:pos="11340"/>
        </w:tabs>
        <w:spacing w:before="77"/>
        <w:ind w:left="1134" w:right="570" w:firstLine="716"/>
      </w:pPr>
      <w:r>
        <w:t>ПРИМЕР ОФОРМЛЕНИЯ МАТЕРИАЛОВ ДОКЛАДА</w:t>
      </w:r>
    </w:p>
    <w:p w:rsidR="002E57ED" w:rsidRDefault="002D5D33" w:rsidP="00627849">
      <w:pPr>
        <w:pStyle w:val="a3"/>
        <w:tabs>
          <w:tab w:val="left" w:pos="11340"/>
        </w:tabs>
        <w:spacing w:before="85"/>
        <w:ind w:left="1276" w:right="570"/>
      </w:pPr>
      <w:r>
        <w:t>УДК 621-313.3</w:t>
      </w:r>
    </w:p>
    <w:p w:rsidR="002E57ED" w:rsidRDefault="002D5D33" w:rsidP="003A6C69">
      <w:pPr>
        <w:tabs>
          <w:tab w:val="left" w:pos="11340"/>
        </w:tabs>
        <w:spacing w:before="84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370E72" w:rsidRPr="00370E72" w:rsidRDefault="00627849" w:rsidP="00370E72">
      <w:pPr>
        <w:pStyle w:val="1"/>
        <w:tabs>
          <w:tab w:val="left" w:pos="11340"/>
        </w:tabs>
        <w:spacing w:before="84" w:line="312" w:lineRule="auto"/>
        <w:ind w:left="1134" w:right="570"/>
        <w:rPr>
          <w:sz w:val="28"/>
          <w:szCs w:val="28"/>
        </w:rPr>
      </w:pPr>
      <w:r>
        <w:rPr>
          <w:sz w:val="28"/>
          <w:szCs w:val="28"/>
        </w:rPr>
        <w:t>МИРОВЫЕ ТРЕНДЫ СИСТЕМЫ МЕНЕДЖМЕНТА КАЧЕСТВА ВЫСШЕГО ОБРАЗОВАНИЯ</w:t>
      </w:r>
    </w:p>
    <w:p w:rsidR="002E57ED" w:rsidRDefault="002E57ED" w:rsidP="00370E72">
      <w:pPr>
        <w:tabs>
          <w:tab w:val="left" w:pos="11340"/>
        </w:tabs>
        <w:spacing w:line="312" w:lineRule="auto"/>
        <w:ind w:right="570"/>
        <w:sectPr w:rsidR="002E57ED" w:rsidSect="0032498A">
          <w:footerReference w:type="default" r:id="rId13"/>
          <w:pgSz w:w="11910" w:h="16840"/>
          <w:pgMar w:top="1120" w:right="570" w:bottom="1220" w:left="0" w:header="0" w:footer="1027" w:gutter="0"/>
          <w:cols w:space="720"/>
        </w:sectPr>
      </w:pPr>
    </w:p>
    <w:p w:rsidR="002E57ED" w:rsidRDefault="002D5D33" w:rsidP="00370E72">
      <w:pPr>
        <w:pStyle w:val="a3"/>
        <w:tabs>
          <w:tab w:val="left" w:pos="11340"/>
        </w:tabs>
        <w:spacing w:before="2"/>
        <w:ind w:right="570"/>
        <w:rPr>
          <w:i/>
          <w:sz w:val="30"/>
        </w:rPr>
      </w:pPr>
      <w:r>
        <w:lastRenderedPageBreak/>
        <w:br w:type="column"/>
      </w:r>
      <w:r w:rsidR="00370E72">
        <w:lastRenderedPageBreak/>
        <w:t>(</w:t>
      </w:r>
      <w:r w:rsidR="00370E72">
        <w:rPr>
          <w:i/>
        </w:rPr>
        <w:t>строка)</w:t>
      </w:r>
    </w:p>
    <w:p w:rsidR="00370E72" w:rsidRDefault="002D5D33" w:rsidP="00370E72">
      <w:pPr>
        <w:pStyle w:val="a3"/>
        <w:tabs>
          <w:tab w:val="left" w:pos="11340"/>
        </w:tabs>
        <w:spacing w:line="300" w:lineRule="auto"/>
        <w:ind w:right="570"/>
        <w:jc w:val="center"/>
        <w:rPr>
          <w:position w:val="9"/>
          <w:sz w:val="16"/>
        </w:rPr>
      </w:pPr>
      <w:r>
        <w:t xml:space="preserve">Иванов Д.В. </w:t>
      </w:r>
      <w:r>
        <w:rPr>
          <w:position w:val="9"/>
          <w:sz w:val="16"/>
        </w:rPr>
        <w:t>1</w:t>
      </w:r>
      <w:r>
        <w:t>, Петров Ю.Б.</w:t>
      </w:r>
      <w:r>
        <w:rPr>
          <w:position w:val="9"/>
          <w:sz w:val="16"/>
        </w:rPr>
        <w:t>1</w:t>
      </w:r>
      <w:r>
        <w:t>, Сидоров С.А.</w:t>
      </w:r>
      <w:r>
        <w:rPr>
          <w:position w:val="9"/>
          <w:sz w:val="16"/>
        </w:rPr>
        <w:t xml:space="preserve">2 </w:t>
      </w:r>
    </w:p>
    <w:p w:rsidR="002E57ED" w:rsidRDefault="002D5D33" w:rsidP="00370E72">
      <w:pPr>
        <w:pStyle w:val="a3"/>
        <w:tabs>
          <w:tab w:val="left" w:pos="11340"/>
        </w:tabs>
        <w:spacing w:line="300" w:lineRule="auto"/>
        <w:ind w:right="570"/>
        <w:jc w:val="center"/>
      </w:pPr>
      <w:r>
        <w:rPr>
          <w:position w:val="9"/>
          <w:sz w:val="16"/>
        </w:rPr>
        <w:t>1</w:t>
      </w:r>
      <w:r>
        <w:t>ФГБОУ ВО «КГЭУ», г. Казань, Россия</w:t>
      </w:r>
    </w:p>
    <w:p w:rsidR="00627849" w:rsidRDefault="002D5D33" w:rsidP="00370E72">
      <w:pPr>
        <w:pStyle w:val="a3"/>
        <w:tabs>
          <w:tab w:val="left" w:pos="11340"/>
        </w:tabs>
        <w:spacing w:line="312" w:lineRule="auto"/>
        <w:ind w:right="570"/>
        <w:jc w:val="center"/>
      </w:pPr>
      <w:r>
        <w:rPr>
          <w:position w:val="9"/>
          <w:sz w:val="16"/>
        </w:rPr>
        <w:t>2</w:t>
      </w:r>
      <w:r w:rsidR="00627849">
        <w:t>ФГБОУ ВО «КГУ»</w:t>
      </w:r>
      <w:r>
        <w:t>, г. К</w:t>
      </w:r>
      <w:r w:rsidR="00627849">
        <w:t>алуга</w:t>
      </w:r>
      <w:r>
        <w:t xml:space="preserve">, Россия </w:t>
      </w:r>
    </w:p>
    <w:p w:rsidR="002E57ED" w:rsidRDefault="00627849" w:rsidP="00370E72">
      <w:pPr>
        <w:pStyle w:val="a3"/>
        <w:tabs>
          <w:tab w:val="left" w:pos="11340"/>
        </w:tabs>
        <w:spacing w:line="312" w:lineRule="auto"/>
        <w:ind w:right="570"/>
        <w:jc w:val="center"/>
      </w:pPr>
      <w:r>
        <w:rPr>
          <w:position w:val="9"/>
          <w:sz w:val="16"/>
        </w:rPr>
        <w:t>1</w:t>
      </w:r>
      <w:hyperlink r:id="rId14">
        <w:r w:rsidR="002D5D33">
          <w:rPr>
            <w:color w:val="0000FF"/>
            <w:u w:val="single" w:color="0000FF"/>
          </w:rPr>
          <w:t>b6304@mail.ru</w:t>
        </w:r>
        <w:r w:rsidR="002D5D33">
          <w:t>,</w:t>
        </w:r>
      </w:hyperlink>
      <w:r>
        <w:t xml:space="preserve"> </w:t>
      </w:r>
      <w:r>
        <w:rPr>
          <w:position w:val="9"/>
          <w:sz w:val="16"/>
        </w:rPr>
        <w:t>1</w:t>
      </w:r>
      <w:hyperlink r:id="rId15">
        <w:r w:rsidR="002D5D33">
          <w:rPr>
            <w:color w:val="0000FF"/>
            <w:u w:val="single" w:color="0000FF"/>
          </w:rPr>
          <w:t>nhrov@mrsu.ru</w:t>
        </w:r>
        <w:r w:rsidR="002D5D33">
          <w:t>,</w:t>
        </w:r>
      </w:hyperlink>
      <w:r>
        <w:t xml:space="preserve"> </w:t>
      </w:r>
      <w:r>
        <w:rPr>
          <w:position w:val="9"/>
          <w:sz w:val="16"/>
        </w:rPr>
        <w:t>2</w:t>
      </w:r>
      <w:hyperlink r:id="rId16">
        <w:r w:rsidR="002D5D33">
          <w:rPr>
            <w:color w:val="0000FF"/>
            <w:u w:val="single" w:color="0000FF"/>
          </w:rPr>
          <w:t>fevyb@mail.ru</w:t>
        </w:r>
      </w:hyperlink>
    </w:p>
    <w:p w:rsidR="002E57ED" w:rsidRDefault="002E57ED" w:rsidP="003A6C69">
      <w:pPr>
        <w:tabs>
          <w:tab w:val="left" w:pos="11340"/>
        </w:tabs>
        <w:ind w:left="1134" w:right="570" w:firstLine="716"/>
        <w:jc w:val="center"/>
      </w:pPr>
    </w:p>
    <w:p w:rsidR="00370E72" w:rsidRDefault="00370E72" w:rsidP="003A6C69">
      <w:pPr>
        <w:tabs>
          <w:tab w:val="left" w:pos="11340"/>
        </w:tabs>
        <w:ind w:left="1134" w:right="570" w:firstLine="716"/>
        <w:jc w:val="center"/>
        <w:sectPr w:rsidR="00370E72">
          <w:type w:val="continuous"/>
          <w:pgSz w:w="11910" w:h="16840"/>
          <w:pgMar w:top="1120" w:right="0" w:bottom="1220" w:left="0" w:header="720" w:footer="720" w:gutter="0"/>
          <w:cols w:num="2" w:space="720" w:equalWidth="0">
            <w:col w:w="2046" w:space="40"/>
            <w:col w:w="9824"/>
          </w:cols>
        </w:sectPr>
      </w:pPr>
    </w:p>
    <w:p w:rsidR="002E57ED" w:rsidRDefault="00212A42" w:rsidP="00627849">
      <w:pPr>
        <w:pStyle w:val="a3"/>
        <w:tabs>
          <w:tab w:val="left" w:pos="11340"/>
        </w:tabs>
        <w:spacing w:before="84" w:line="312" w:lineRule="auto"/>
        <w:ind w:left="1134" w:right="570" w:firstLine="716"/>
        <w:jc w:val="both"/>
      </w:pPr>
      <w:r w:rsidRPr="00212A42">
        <w:rPr>
          <w:b/>
        </w:rPr>
        <w:lastRenderedPageBreak/>
        <w:t>Аннотация.</w:t>
      </w:r>
      <w:r>
        <w:t xml:space="preserve"> </w:t>
      </w:r>
      <w:r w:rsidR="00627849">
        <w:t>Текст, текст, текст...</w:t>
      </w:r>
      <w:r w:rsidR="002D5D33">
        <w:t>.</w:t>
      </w:r>
    </w:p>
    <w:p w:rsidR="002E57ED" w:rsidRDefault="002D5D33" w:rsidP="003A6C69">
      <w:pPr>
        <w:pStyle w:val="a3"/>
        <w:tabs>
          <w:tab w:val="left" w:pos="11340"/>
        </w:tabs>
        <w:spacing w:before="8" w:line="314" w:lineRule="auto"/>
        <w:ind w:left="1134" w:right="570" w:firstLine="716"/>
        <w:jc w:val="both"/>
      </w:pPr>
      <w:r>
        <w:rPr>
          <w:b/>
        </w:rPr>
        <w:t xml:space="preserve">Ключевые слова: </w:t>
      </w:r>
      <w:r w:rsidR="00627849">
        <w:t>на более десяти слов.</w:t>
      </w:r>
      <w:r>
        <w:t>.</w:t>
      </w:r>
    </w:p>
    <w:p w:rsidR="002E57ED" w:rsidRPr="00370E72" w:rsidRDefault="002D5D33" w:rsidP="00370E72">
      <w:pPr>
        <w:tabs>
          <w:tab w:val="left" w:pos="11340"/>
        </w:tabs>
        <w:spacing w:line="273" w:lineRule="exact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Pr="00370E72" w:rsidRDefault="002D5D33" w:rsidP="00627849">
      <w:pPr>
        <w:pStyle w:val="a3"/>
        <w:tabs>
          <w:tab w:val="left" w:pos="11340"/>
        </w:tabs>
        <w:ind w:left="1134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[1]. Текст тезиса доклада. Текст тезиса доклада [2].</w:t>
      </w:r>
      <w:r w:rsidR="00627849" w:rsidRPr="00627849">
        <w:rPr>
          <w:sz w:val="28"/>
          <w:szCs w:val="28"/>
        </w:rPr>
        <w:t xml:space="preserve"> </w:t>
      </w:r>
      <w:r w:rsidR="00627849" w:rsidRPr="00370E72">
        <w:rPr>
          <w:sz w:val="28"/>
          <w:szCs w:val="28"/>
        </w:rPr>
        <w:t>Текст тезис</w:t>
      </w:r>
      <w:r w:rsidR="00627849">
        <w:rPr>
          <w:sz w:val="28"/>
          <w:szCs w:val="28"/>
        </w:rPr>
        <w:t>а доклада. Текст тезиса доклада.</w:t>
      </w:r>
    </w:p>
    <w:p w:rsidR="00627849" w:rsidRDefault="002D5D33" w:rsidP="00627849">
      <w:pPr>
        <w:pStyle w:val="a3"/>
        <w:tabs>
          <w:tab w:val="left" w:pos="11340"/>
        </w:tabs>
        <w:ind w:left="1134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[3]. Текст тезис</w:t>
      </w:r>
      <w:r w:rsidR="00627849">
        <w:rPr>
          <w:sz w:val="28"/>
          <w:szCs w:val="28"/>
        </w:rPr>
        <w:t>а доклада. Текст тезиса доклада.</w:t>
      </w:r>
    </w:p>
    <w:p w:rsidR="00484BA1" w:rsidRPr="00370E72" w:rsidRDefault="00484BA1" w:rsidP="00484BA1">
      <w:pPr>
        <w:tabs>
          <w:tab w:val="left" w:pos="11340"/>
        </w:tabs>
        <w:spacing w:line="273" w:lineRule="exact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627849" w:rsidRPr="00AE55FD" w:rsidRDefault="00627849" w:rsidP="00627849">
      <w:pPr>
        <w:pStyle w:val="a3"/>
        <w:spacing w:before="215"/>
        <w:ind w:left="1134" w:right="570" w:firstLine="716"/>
        <w:jc w:val="right"/>
        <w:rPr>
          <w:sz w:val="28"/>
          <w:szCs w:val="28"/>
        </w:rPr>
      </w:pPr>
      <w:r w:rsidRPr="00AE55FD">
        <w:rPr>
          <w:sz w:val="28"/>
          <w:szCs w:val="28"/>
        </w:rPr>
        <w:t>Таблица 1</w:t>
      </w:r>
    </w:p>
    <w:p w:rsidR="00484BA1" w:rsidRPr="00370E72" w:rsidRDefault="00484BA1" w:rsidP="00484BA1">
      <w:pPr>
        <w:tabs>
          <w:tab w:val="left" w:pos="11340"/>
        </w:tabs>
        <w:spacing w:line="273" w:lineRule="exact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627849" w:rsidRPr="00370E72" w:rsidRDefault="00627849" w:rsidP="00627849">
      <w:pPr>
        <w:pStyle w:val="a3"/>
        <w:tabs>
          <w:tab w:val="left" w:pos="11340"/>
        </w:tabs>
        <w:ind w:left="1134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 xml:space="preserve">Характеристики </w:t>
      </w:r>
      <w:r>
        <w:rPr>
          <w:sz w:val="28"/>
          <w:szCs w:val="28"/>
        </w:rPr>
        <w:t>принципов…</w:t>
      </w:r>
    </w:p>
    <w:p w:rsidR="00627849" w:rsidRDefault="00627849" w:rsidP="00627849">
      <w:pPr>
        <w:pStyle w:val="a3"/>
        <w:tabs>
          <w:tab w:val="left" w:pos="11340"/>
        </w:tabs>
        <w:spacing w:before="4"/>
        <w:ind w:left="1134" w:right="570" w:firstLine="716"/>
        <w:rPr>
          <w:sz w:val="25"/>
        </w:rPr>
      </w:pPr>
    </w:p>
    <w:tbl>
      <w:tblPr>
        <w:tblStyle w:val="TableNormal"/>
        <w:tblW w:w="9809" w:type="dxa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304"/>
        <w:gridCol w:w="4224"/>
        <w:gridCol w:w="3685"/>
      </w:tblGrid>
      <w:tr w:rsidR="00627849" w:rsidTr="00627849">
        <w:trPr>
          <w:trHeight w:val="359"/>
        </w:trPr>
        <w:tc>
          <w:tcPr>
            <w:tcW w:w="596" w:type="dxa"/>
          </w:tcPr>
          <w:p w:rsidR="00627849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04" w:type="dxa"/>
          </w:tcPr>
          <w:p w:rsidR="00627849" w:rsidRPr="006920BB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4224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</w:p>
        </w:tc>
        <w:tc>
          <w:tcPr>
            <w:tcW w:w="3685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</w:p>
        </w:tc>
      </w:tr>
      <w:tr w:rsidR="00627849" w:rsidTr="00627849">
        <w:trPr>
          <w:trHeight w:val="359"/>
        </w:trPr>
        <w:tc>
          <w:tcPr>
            <w:tcW w:w="596" w:type="dxa"/>
          </w:tcPr>
          <w:p w:rsidR="00627849" w:rsidRPr="006920BB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627849" w:rsidRPr="006920BB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</w:p>
        </w:tc>
        <w:tc>
          <w:tcPr>
            <w:tcW w:w="4224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</w:p>
        </w:tc>
      </w:tr>
      <w:tr w:rsidR="00627849" w:rsidTr="00627849">
        <w:trPr>
          <w:trHeight w:val="359"/>
        </w:trPr>
        <w:tc>
          <w:tcPr>
            <w:tcW w:w="596" w:type="dxa"/>
          </w:tcPr>
          <w:p w:rsidR="00627849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04" w:type="dxa"/>
          </w:tcPr>
          <w:p w:rsidR="00627849" w:rsidRDefault="00627849" w:rsidP="00627849">
            <w:pPr>
              <w:pStyle w:val="TableParagraph"/>
              <w:tabs>
                <w:tab w:val="left" w:pos="11340"/>
              </w:tabs>
              <w:spacing w:before="83"/>
              <w:ind w:left="170" w:right="141" w:hanging="142"/>
              <w:jc w:val="center"/>
              <w:rPr>
                <w:sz w:val="24"/>
              </w:rPr>
            </w:pPr>
          </w:p>
        </w:tc>
        <w:tc>
          <w:tcPr>
            <w:tcW w:w="4224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627849" w:rsidRPr="006920BB" w:rsidRDefault="00627849" w:rsidP="00C429CE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</w:p>
        </w:tc>
      </w:tr>
    </w:tbl>
    <w:p w:rsidR="00484BA1" w:rsidRPr="00370E72" w:rsidRDefault="00484BA1" w:rsidP="00484BA1">
      <w:pPr>
        <w:tabs>
          <w:tab w:val="left" w:pos="11340"/>
        </w:tabs>
        <w:spacing w:line="273" w:lineRule="exact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627849" w:rsidRPr="00370E72" w:rsidRDefault="00627849" w:rsidP="00627849">
      <w:pPr>
        <w:pStyle w:val="a3"/>
        <w:tabs>
          <w:tab w:val="left" w:pos="11340"/>
        </w:tabs>
        <w:spacing w:before="213"/>
        <w:ind w:left="1134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</w:t>
      </w:r>
      <w:r>
        <w:rPr>
          <w:sz w:val="28"/>
          <w:szCs w:val="28"/>
        </w:rPr>
        <w:t>4</w:t>
      </w:r>
      <w:r w:rsidRPr="00370E72">
        <w:rPr>
          <w:sz w:val="28"/>
          <w:szCs w:val="28"/>
        </w:rPr>
        <w:t>]. Текст тезиса доклада. Текст тезиса доклада [</w:t>
      </w:r>
      <w:r>
        <w:rPr>
          <w:sz w:val="28"/>
          <w:szCs w:val="28"/>
        </w:rPr>
        <w:t>5</w:t>
      </w:r>
      <w:r w:rsidRPr="00370E72">
        <w:rPr>
          <w:sz w:val="28"/>
          <w:szCs w:val="28"/>
        </w:rPr>
        <w:t>].</w:t>
      </w:r>
    </w:p>
    <w:p w:rsidR="00484BA1" w:rsidRPr="00370E72" w:rsidRDefault="00484BA1" w:rsidP="00484BA1">
      <w:pPr>
        <w:tabs>
          <w:tab w:val="left" w:pos="11340"/>
        </w:tabs>
        <w:spacing w:line="273" w:lineRule="exact"/>
        <w:ind w:left="1134" w:right="570" w:firstLine="716"/>
        <w:rPr>
          <w:i/>
          <w:sz w:val="24"/>
        </w:rPr>
      </w:pPr>
      <w:r>
        <w:rPr>
          <w:i/>
          <w:sz w:val="24"/>
        </w:rPr>
        <w:t>(строка)</w:t>
      </w:r>
    </w:p>
    <w:p w:rsidR="00627849" w:rsidRPr="00370E72" w:rsidRDefault="00627849" w:rsidP="00627849">
      <w:pPr>
        <w:pStyle w:val="1"/>
        <w:tabs>
          <w:tab w:val="left" w:pos="11340"/>
        </w:tabs>
        <w:ind w:left="1134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Источники</w:t>
      </w:r>
    </w:p>
    <w:p w:rsidR="00484BA1" w:rsidRPr="00484BA1" w:rsidRDefault="00484BA1" w:rsidP="00484BA1">
      <w:pPr>
        <w:pStyle w:val="a4"/>
        <w:tabs>
          <w:tab w:val="left" w:pos="11340"/>
        </w:tabs>
        <w:spacing w:line="273" w:lineRule="exact"/>
        <w:ind w:left="1069" w:right="570" w:firstLine="0"/>
        <w:rPr>
          <w:i/>
          <w:sz w:val="24"/>
        </w:rPr>
      </w:pPr>
      <w:r>
        <w:rPr>
          <w:i/>
          <w:sz w:val="24"/>
        </w:rPr>
        <w:t xml:space="preserve">              </w:t>
      </w:r>
      <w:r w:rsidRPr="00484BA1">
        <w:rPr>
          <w:i/>
          <w:sz w:val="24"/>
        </w:rPr>
        <w:t>(строка)</w:t>
      </w:r>
    </w:p>
    <w:p w:rsidR="00627849" w:rsidRPr="00B07B87" w:rsidRDefault="00627849" w:rsidP="00627849">
      <w:pPr>
        <w:pStyle w:val="a4"/>
        <w:widowControl/>
        <w:numPr>
          <w:ilvl w:val="0"/>
          <w:numId w:val="4"/>
        </w:numPr>
        <w:tabs>
          <w:tab w:val="left" w:pos="1134"/>
          <w:tab w:val="left" w:pos="2694"/>
        </w:tabs>
        <w:autoSpaceDE/>
        <w:autoSpaceDN/>
        <w:spacing w:before="0" w:line="360" w:lineRule="atLeast"/>
        <w:ind w:left="1560" w:firstLine="708"/>
        <w:contextualSpacing/>
        <w:rPr>
          <w:sz w:val="24"/>
          <w:szCs w:val="24"/>
        </w:rPr>
      </w:pPr>
      <w:r w:rsidRPr="00B07B87">
        <w:rPr>
          <w:sz w:val="24"/>
          <w:szCs w:val="24"/>
        </w:rPr>
        <w:t>Семёнова В.Н., Федянина Н.С., Галузо Н.А. О кураторстве: необходимость и проблемы // Успехи современной науки и образования 2016. №11. Том 6. 111 с.</w:t>
      </w:r>
    </w:p>
    <w:p w:rsidR="00627849" w:rsidRPr="00B07B87" w:rsidRDefault="00627849" w:rsidP="00627849">
      <w:pPr>
        <w:pStyle w:val="a4"/>
        <w:widowControl/>
        <w:numPr>
          <w:ilvl w:val="0"/>
          <w:numId w:val="4"/>
        </w:numPr>
        <w:tabs>
          <w:tab w:val="left" w:pos="1134"/>
          <w:tab w:val="left" w:pos="2694"/>
        </w:tabs>
        <w:autoSpaceDE/>
        <w:autoSpaceDN/>
        <w:spacing w:before="0" w:line="360" w:lineRule="atLeast"/>
        <w:ind w:left="1560" w:firstLine="708"/>
        <w:contextualSpacing/>
        <w:rPr>
          <w:sz w:val="24"/>
          <w:szCs w:val="24"/>
        </w:rPr>
      </w:pPr>
      <w:r w:rsidRPr="00B07B87">
        <w:rPr>
          <w:sz w:val="24"/>
          <w:szCs w:val="24"/>
        </w:rPr>
        <w:t xml:space="preserve">Валеева С.Н., Романова Л.М. Цифровые компетенции, как компонент имиджа современного преподавателя вуза // Тинчуринские чтения - 2023 "Энергетика и цифровая трансформация" : Материалы Международной молодежной научной конференции. В 3-х томах, Казань, 26–28 апреля 2023 года / Под общей редакцией Э.Ю. Абдуллазянова. Том 3. Казань: Казанский государственный энергетический университет, 2023. С. 14-19. </w:t>
      </w:r>
    </w:p>
    <w:p w:rsidR="00627849" w:rsidRDefault="00627849" w:rsidP="00627849">
      <w:pPr>
        <w:pStyle w:val="a4"/>
        <w:widowControl/>
        <w:numPr>
          <w:ilvl w:val="0"/>
          <w:numId w:val="4"/>
        </w:numPr>
        <w:tabs>
          <w:tab w:val="left" w:pos="1134"/>
          <w:tab w:val="left" w:pos="2694"/>
        </w:tabs>
        <w:autoSpaceDE/>
        <w:autoSpaceDN/>
        <w:spacing w:before="0" w:line="360" w:lineRule="atLeast"/>
        <w:ind w:left="1560" w:firstLine="708"/>
        <w:contextualSpacing/>
        <w:rPr>
          <w:sz w:val="24"/>
          <w:szCs w:val="24"/>
        </w:rPr>
      </w:pPr>
      <w:r w:rsidRPr="00B07B87">
        <w:rPr>
          <w:sz w:val="24"/>
          <w:szCs w:val="24"/>
        </w:rPr>
        <w:t xml:space="preserve"> Гиндес Е.Г., Троян И.А., Кравченко Л.А. Наставничество в высшем образовании: концепция, модель и перспективы развития // Высшее образование в России. 2023. №8-9. URL: </w:t>
      </w:r>
      <w:r w:rsidRPr="00B07B87">
        <w:rPr>
          <w:sz w:val="24"/>
          <w:szCs w:val="24"/>
        </w:rPr>
        <w:lastRenderedPageBreak/>
        <w:t>https://cyberleninka.ru/article/n/nastavnichestvo-v-vysshem-obrazovanii-kontseptsiya-model-i-perspektivy-razvitiya (дата обращения: 05.12.2023).</w:t>
      </w:r>
    </w:p>
    <w:p w:rsidR="00627849" w:rsidRDefault="00627849" w:rsidP="00627849">
      <w:pPr>
        <w:pStyle w:val="a4"/>
        <w:widowControl/>
        <w:numPr>
          <w:ilvl w:val="0"/>
          <w:numId w:val="4"/>
        </w:numPr>
        <w:tabs>
          <w:tab w:val="left" w:pos="1134"/>
          <w:tab w:val="left" w:pos="2694"/>
        </w:tabs>
        <w:autoSpaceDE/>
        <w:autoSpaceDN/>
        <w:spacing w:before="0" w:line="360" w:lineRule="atLeast"/>
        <w:ind w:left="1560" w:firstLine="708"/>
        <w:contextualSpacing/>
        <w:rPr>
          <w:sz w:val="24"/>
          <w:szCs w:val="24"/>
        </w:rPr>
      </w:pPr>
      <w:r w:rsidRPr="00627849">
        <w:rPr>
          <w:sz w:val="24"/>
          <w:szCs w:val="24"/>
        </w:rPr>
        <w:t xml:space="preserve">Педагогические технологии: учеб.пособие для студентов педагогических специальностей / под общ. ред. В.С. Кукушина. – Изд. 4-е, перераб. и доп. Ростов н/Д : Издательский центр «МарТ», Феникс, 2010. – 333 с. </w:t>
      </w:r>
    </w:p>
    <w:p w:rsidR="00627849" w:rsidRPr="00627849" w:rsidRDefault="00627849" w:rsidP="00627849">
      <w:pPr>
        <w:pStyle w:val="a4"/>
        <w:widowControl/>
        <w:numPr>
          <w:ilvl w:val="0"/>
          <w:numId w:val="4"/>
        </w:numPr>
        <w:tabs>
          <w:tab w:val="left" w:pos="1134"/>
          <w:tab w:val="left" w:pos="2694"/>
        </w:tabs>
        <w:autoSpaceDE/>
        <w:autoSpaceDN/>
        <w:spacing w:before="0" w:line="360" w:lineRule="atLeast"/>
        <w:ind w:left="1560"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Полат  Е.</w:t>
      </w:r>
      <w:r w:rsidRPr="00627849">
        <w:rPr>
          <w:sz w:val="24"/>
          <w:szCs w:val="24"/>
        </w:rPr>
        <w:t>С.</w:t>
      </w:r>
      <w:r>
        <w:rPr>
          <w:sz w:val="24"/>
          <w:szCs w:val="24"/>
        </w:rPr>
        <w:t>,</w:t>
      </w:r>
      <w:r w:rsidRPr="00627849">
        <w:rPr>
          <w:sz w:val="24"/>
          <w:szCs w:val="24"/>
        </w:rPr>
        <w:t xml:space="preserve"> Бухаркина М.Ю..Современные педагогические и информационные технологии в системе образования: учеб.пособие для студ. высш. учеб. заведений. – М.: Академия, 2010. – 368 </w:t>
      </w:r>
      <w:r w:rsidRPr="00627849">
        <w:rPr>
          <w:sz w:val="24"/>
          <w:szCs w:val="24"/>
          <w:lang w:val="en-US"/>
        </w:rPr>
        <w:t>c</w:t>
      </w:r>
      <w:r w:rsidRPr="00627849">
        <w:rPr>
          <w:sz w:val="24"/>
          <w:szCs w:val="24"/>
        </w:rPr>
        <w:t>.</w:t>
      </w:r>
    </w:p>
    <w:p w:rsidR="00627849" w:rsidRDefault="00627849" w:rsidP="00627849">
      <w:pPr>
        <w:pStyle w:val="a4"/>
        <w:widowControl/>
        <w:tabs>
          <w:tab w:val="left" w:pos="1134"/>
          <w:tab w:val="left" w:pos="2694"/>
        </w:tabs>
        <w:autoSpaceDE/>
        <w:autoSpaceDN/>
        <w:spacing w:before="0" w:line="360" w:lineRule="atLeast"/>
        <w:ind w:left="2268" w:firstLine="0"/>
        <w:contextualSpacing/>
        <w:rPr>
          <w:sz w:val="24"/>
          <w:szCs w:val="24"/>
        </w:rPr>
      </w:pPr>
    </w:p>
    <w:p w:rsidR="00627849" w:rsidRDefault="00627849" w:rsidP="00627849">
      <w:pPr>
        <w:pStyle w:val="a4"/>
        <w:widowControl/>
        <w:tabs>
          <w:tab w:val="left" w:pos="1134"/>
          <w:tab w:val="left" w:pos="2694"/>
        </w:tabs>
        <w:autoSpaceDE/>
        <w:autoSpaceDN/>
        <w:spacing w:before="0" w:line="360" w:lineRule="atLeast"/>
        <w:ind w:left="2268" w:firstLine="0"/>
        <w:contextualSpacing/>
        <w:rPr>
          <w:sz w:val="24"/>
          <w:szCs w:val="24"/>
        </w:rPr>
      </w:pPr>
    </w:p>
    <w:p w:rsidR="00627849" w:rsidRDefault="00627849" w:rsidP="00627849">
      <w:pPr>
        <w:pStyle w:val="a4"/>
        <w:widowControl/>
        <w:tabs>
          <w:tab w:val="left" w:pos="1134"/>
          <w:tab w:val="left" w:pos="2694"/>
        </w:tabs>
        <w:autoSpaceDE/>
        <w:autoSpaceDN/>
        <w:spacing w:before="0" w:line="360" w:lineRule="atLeast"/>
        <w:ind w:left="2268" w:firstLine="0"/>
        <w:contextualSpacing/>
        <w:rPr>
          <w:sz w:val="24"/>
          <w:szCs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627849" w:rsidRPr="00E658A5" w:rsidRDefault="00627849" w:rsidP="00627849">
      <w:pPr>
        <w:tabs>
          <w:tab w:val="left" w:pos="2070"/>
          <w:tab w:val="left" w:pos="11340"/>
        </w:tabs>
        <w:spacing w:before="2"/>
        <w:ind w:left="1134" w:right="570" w:firstLine="716"/>
        <w:rPr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>
      <w:pPr>
        <w:rPr>
          <w:i/>
          <w:sz w:val="24"/>
        </w:rPr>
      </w:pPr>
      <w:r>
        <w:rPr>
          <w:i/>
          <w:sz w:val="24"/>
        </w:rPr>
        <w:br w:type="page"/>
      </w: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562153" w:rsidRDefault="00562153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</w:p>
    <w:p w:rsidR="00627849" w:rsidRDefault="00627849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  <w:r>
        <w:rPr>
          <w:i/>
          <w:sz w:val="24"/>
        </w:rPr>
        <w:t>АДРЕС ОРГКОМИТЕТА:</w:t>
      </w:r>
    </w:p>
    <w:p w:rsidR="00627849" w:rsidRDefault="00627849" w:rsidP="00627849">
      <w:pPr>
        <w:tabs>
          <w:tab w:val="left" w:pos="11340"/>
        </w:tabs>
        <w:spacing w:before="73"/>
        <w:ind w:left="1134" w:right="570"/>
        <w:jc w:val="center"/>
      </w:pPr>
      <w:r>
        <w:t xml:space="preserve">420066, г. Казань, ул. Красносельская, 51 </w:t>
      </w:r>
    </w:p>
    <w:p w:rsidR="00627849" w:rsidRDefault="00627849" w:rsidP="00627849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  <w:r>
        <w:t>Кафедра  «Истории и педагогики»</w:t>
      </w:r>
    </w:p>
    <w:p w:rsidR="00627849" w:rsidRDefault="00627849" w:rsidP="00627849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>
        <w:rPr>
          <w:i/>
          <w:sz w:val="24"/>
        </w:rPr>
        <w:t>Ответственный секретарь:</w:t>
      </w:r>
    </w:p>
    <w:p w:rsidR="00627849" w:rsidRPr="00823BEE" w:rsidRDefault="00627849" w:rsidP="00627849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>
        <w:rPr>
          <w:i/>
          <w:sz w:val="24"/>
        </w:rPr>
        <w:t>Гарифуллина Резеда Равильевна</w:t>
      </w:r>
    </w:p>
    <w:p w:rsidR="00627849" w:rsidRPr="00E605D6" w:rsidRDefault="00627849" w:rsidP="00627849">
      <w:pPr>
        <w:tabs>
          <w:tab w:val="left" w:pos="11340"/>
        </w:tabs>
        <w:spacing w:before="22" w:line="259" w:lineRule="auto"/>
        <w:ind w:left="1134" w:right="570"/>
        <w:jc w:val="center"/>
        <w:rPr>
          <w:i/>
          <w:sz w:val="24"/>
        </w:rPr>
      </w:pPr>
      <w:r w:rsidRPr="00823BEE">
        <w:rPr>
          <w:i/>
          <w:sz w:val="24"/>
        </w:rPr>
        <w:t>тел</w:t>
      </w:r>
      <w:r w:rsidRPr="00E605D6">
        <w:rPr>
          <w:i/>
          <w:sz w:val="24"/>
        </w:rPr>
        <w:t>.: 8(843)5194305</w:t>
      </w:r>
    </w:p>
    <w:p w:rsidR="00562153" w:rsidRDefault="00627849" w:rsidP="00562153">
      <w:pPr>
        <w:tabs>
          <w:tab w:val="left" w:pos="11340"/>
        </w:tabs>
        <w:spacing w:before="22" w:line="259" w:lineRule="auto"/>
        <w:ind w:left="1134" w:right="570"/>
        <w:jc w:val="center"/>
      </w:pPr>
      <w:r w:rsidRPr="00823BEE">
        <w:rPr>
          <w:i/>
          <w:sz w:val="24"/>
          <w:lang w:val="en-US"/>
        </w:rPr>
        <w:t>e</w:t>
      </w:r>
      <w:r w:rsidRPr="0021594A">
        <w:rPr>
          <w:i/>
          <w:sz w:val="24"/>
        </w:rPr>
        <w:t>-</w:t>
      </w:r>
      <w:r w:rsidRPr="00823BEE">
        <w:rPr>
          <w:i/>
          <w:sz w:val="24"/>
          <w:lang w:val="en-US"/>
        </w:rPr>
        <w:t>mail</w:t>
      </w:r>
      <w:r w:rsidRPr="0021594A">
        <w:rPr>
          <w:i/>
          <w:sz w:val="24"/>
        </w:rPr>
        <w:t xml:space="preserve">: </w:t>
      </w:r>
      <w:hyperlink r:id="rId17" w:history="1"/>
      <w:hyperlink r:id="rId18" w:history="1">
        <w:r w:rsidRPr="00726EC3">
          <w:rPr>
            <w:i/>
            <w:sz w:val="24"/>
            <w:szCs w:val="24"/>
            <w:lang w:val="en-US"/>
          </w:rPr>
          <w:t>pedagog</w:t>
        </w:r>
        <w:r w:rsidRPr="0021594A">
          <w:rPr>
            <w:i/>
            <w:sz w:val="24"/>
            <w:szCs w:val="24"/>
          </w:rPr>
          <w:t>_</w:t>
        </w:r>
        <w:r w:rsidRPr="00726EC3">
          <w:rPr>
            <w:i/>
            <w:sz w:val="24"/>
            <w:szCs w:val="24"/>
            <w:lang w:val="en-US"/>
          </w:rPr>
          <w:t>kgeu</w:t>
        </w:r>
        <w:r w:rsidRPr="0021594A">
          <w:rPr>
            <w:i/>
            <w:sz w:val="24"/>
            <w:szCs w:val="24"/>
          </w:rPr>
          <w:t>@</w:t>
        </w:r>
        <w:r w:rsidRPr="00726EC3">
          <w:rPr>
            <w:i/>
            <w:sz w:val="24"/>
            <w:szCs w:val="24"/>
            <w:lang w:val="en-US"/>
          </w:rPr>
          <w:t>mail</w:t>
        </w:r>
        <w:r w:rsidRPr="0021594A">
          <w:rPr>
            <w:i/>
            <w:sz w:val="24"/>
            <w:szCs w:val="24"/>
          </w:rPr>
          <w:t>.</w:t>
        </w:r>
        <w:r w:rsidRPr="00726EC3">
          <w:rPr>
            <w:i/>
            <w:sz w:val="24"/>
            <w:szCs w:val="24"/>
            <w:lang w:val="en-US"/>
          </w:rPr>
          <w:t>ru</w:t>
        </w:r>
      </w:hyperlink>
    </w:p>
    <w:p w:rsid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</w:pPr>
    </w:p>
    <w:p w:rsid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</w:pPr>
    </w:p>
    <w:p w:rsid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</w:pPr>
    </w:p>
    <w:p w:rsid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</w:pPr>
    </w:p>
    <w:p w:rsid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</w:pPr>
    </w:p>
    <w:p w:rsidR="00562153" w:rsidRPr="00562153" w:rsidRDefault="00562153" w:rsidP="00562153">
      <w:pPr>
        <w:tabs>
          <w:tab w:val="left" w:pos="11340"/>
        </w:tabs>
        <w:spacing w:before="22" w:line="259" w:lineRule="auto"/>
        <w:ind w:left="1134" w:right="570"/>
        <w:jc w:val="center"/>
        <w:sectPr w:rsidR="00562153" w:rsidRPr="00562153" w:rsidSect="00627849">
          <w:type w:val="continuous"/>
          <w:pgSz w:w="11910" w:h="16840"/>
          <w:pgMar w:top="1120" w:right="570" w:bottom="1220" w:left="0" w:header="720" w:footer="720" w:gutter="0"/>
          <w:cols w:space="720"/>
        </w:sectPr>
      </w:pPr>
    </w:p>
    <w:p w:rsidR="00AE55FD" w:rsidRPr="00562153" w:rsidRDefault="00AE55FD" w:rsidP="00627849">
      <w:pPr>
        <w:tabs>
          <w:tab w:val="left" w:pos="2070"/>
          <w:tab w:val="left" w:pos="11340"/>
        </w:tabs>
        <w:spacing w:before="2"/>
        <w:ind w:right="570"/>
        <w:rPr>
          <w:sz w:val="24"/>
        </w:rPr>
      </w:pPr>
    </w:p>
    <w:sectPr w:rsidR="00AE55FD" w:rsidRPr="00562153" w:rsidSect="00F340BF">
      <w:pgSz w:w="11910" w:h="16840"/>
      <w:pgMar w:top="1040" w:right="0" w:bottom="1220" w:left="0" w:header="0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5F" w:rsidRDefault="00AA165F">
      <w:r>
        <w:separator/>
      </w:r>
    </w:p>
  </w:endnote>
  <w:endnote w:type="continuationSeparator" w:id="1">
    <w:p w:rsidR="00AA165F" w:rsidRDefault="00AA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ED" w:rsidRDefault="002E57E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5F" w:rsidRDefault="00AA165F">
      <w:r>
        <w:separator/>
      </w:r>
    </w:p>
  </w:footnote>
  <w:footnote w:type="continuationSeparator" w:id="1">
    <w:p w:rsidR="00AA165F" w:rsidRDefault="00AA1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F8"/>
    <w:multiLevelType w:val="hybridMultilevel"/>
    <w:tmpl w:val="24B0B826"/>
    <w:lvl w:ilvl="0" w:tplc="CB2A9CC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2">
    <w:nsid w:val="1F5A00AF"/>
    <w:multiLevelType w:val="hybridMultilevel"/>
    <w:tmpl w:val="E904FF8C"/>
    <w:lvl w:ilvl="0" w:tplc="238AE2FC">
      <w:start w:val="1"/>
      <w:numFmt w:val="decimal"/>
      <w:lvlText w:val="%1."/>
      <w:lvlJc w:val="left"/>
      <w:pPr>
        <w:ind w:left="20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A5F9A">
      <w:numFmt w:val="bullet"/>
      <w:lvlText w:val="•"/>
      <w:lvlJc w:val="left"/>
      <w:pPr>
        <w:ind w:left="3062" w:hanging="240"/>
      </w:pPr>
      <w:rPr>
        <w:rFonts w:hint="default"/>
        <w:lang w:val="ru-RU" w:eastAsia="ru-RU" w:bidi="ru-RU"/>
      </w:rPr>
    </w:lvl>
    <w:lvl w:ilvl="2" w:tplc="307A325A">
      <w:numFmt w:val="bullet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3" w:tplc="00A63ED6">
      <w:numFmt w:val="bullet"/>
      <w:lvlText w:val="•"/>
      <w:lvlJc w:val="left"/>
      <w:pPr>
        <w:ind w:left="5027" w:hanging="240"/>
      </w:pPr>
      <w:rPr>
        <w:rFonts w:hint="default"/>
        <w:lang w:val="ru-RU" w:eastAsia="ru-RU" w:bidi="ru-RU"/>
      </w:rPr>
    </w:lvl>
    <w:lvl w:ilvl="4" w:tplc="19788AA6">
      <w:numFmt w:val="bullet"/>
      <w:lvlText w:val="•"/>
      <w:lvlJc w:val="left"/>
      <w:pPr>
        <w:ind w:left="6010" w:hanging="240"/>
      </w:pPr>
      <w:rPr>
        <w:rFonts w:hint="default"/>
        <w:lang w:val="ru-RU" w:eastAsia="ru-RU" w:bidi="ru-RU"/>
      </w:rPr>
    </w:lvl>
    <w:lvl w:ilvl="5" w:tplc="8F2610EE">
      <w:numFmt w:val="bullet"/>
      <w:lvlText w:val="•"/>
      <w:lvlJc w:val="left"/>
      <w:pPr>
        <w:ind w:left="6993" w:hanging="240"/>
      </w:pPr>
      <w:rPr>
        <w:rFonts w:hint="default"/>
        <w:lang w:val="ru-RU" w:eastAsia="ru-RU" w:bidi="ru-RU"/>
      </w:rPr>
    </w:lvl>
    <w:lvl w:ilvl="6" w:tplc="00DAE50E">
      <w:numFmt w:val="bullet"/>
      <w:lvlText w:val="•"/>
      <w:lvlJc w:val="left"/>
      <w:pPr>
        <w:ind w:left="7975" w:hanging="240"/>
      </w:pPr>
      <w:rPr>
        <w:rFonts w:hint="default"/>
        <w:lang w:val="ru-RU" w:eastAsia="ru-RU" w:bidi="ru-RU"/>
      </w:rPr>
    </w:lvl>
    <w:lvl w:ilvl="7" w:tplc="FAE02B2C">
      <w:numFmt w:val="bullet"/>
      <w:lvlText w:val="•"/>
      <w:lvlJc w:val="left"/>
      <w:pPr>
        <w:ind w:left="8958" w:hanging="240"/>
      </w:pPr>
      <w:rPr>
        <w:rFonts w:hint="default"/>
        <w:lang w:val="ru-RU" w:eastAsia="ru-RU" w:bidi="ru-RU"/>
      </w:rPr>
    </w:lvl>
    <w:lvl w:ilvl="8" w:tplc="7E587036">
      <w:numFmt w:val="bullet"/>
      <w:lvlText w:val="•"/>
      <w:lvlJc w:val="left"/>
      <w:pPr>
        <w:ind w:left="9941" w:hanging="240"/>
      </w:pPr>
      <w:rPr>
        <w:rFonts w:hint="default"/>
        <w:lang w:val="ru-RU" w:eastAsia="ru-RU" w:bidi="ru-RU"/>
      </w:rPr>
    </w:lvl>
  </w:abstractNum>
  <w:abstractNum w:abstractNumId="3">
    <w:nsid w:val="1F79208A"/>
    <w:multiLevelType w:val="hybridMultilevel"/>
    <w:tmpl w:val="68248894"/>
    <w:lvl w:ilvl="0" w:tplc="E1480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A5A9D"/>
    <w:multiLevelType w:val="hybridMultilevel"/>
    <w:tmpl w:val="E24ACFFE"/>
    <w:lvl w:ilvl="0" w:tplc="D314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E57ED"/>
    <w:rsid w:val="00005FAD"/>
    <w:rsid w:val="0000656B"/>
    <w:rsid w:val="0000659A"/>
    <w:rsid w:val="000962AC"/>
    <w:rsid w:val="000B2273"/>
    <w:rsid w:val="000B7EAC"/>
    <w:rsid w:val="000C4F5D"/>
    <w:rsid w:val="000D5821"/>
    <w:rsid w:val="001158D9"/>
    <w:rsid w:val="00125F83"/>
    <w:rsid w:val="0013190F"/>
    <w:rsid w:val="00152DCF"/>
    <w:rsid w:val="001C43A3"/>
    <w:rsid w:val="00200BDD"/>
    <w:rsid w:val="00212A42"/>
    <w:rsid w:val="0021594A"/>
    <w:rsid w:val="00224538"/>
    <w:rsid w:val="00232D4C"/>
    <w:rsid w:val="0028159D"/>
    <w:rsid w:val="002840EB"/>
    <w:rsid w:val="002D5D33"/>
    <w:rsid w:val="002E57ED"/>
    <w:rsid w:val="002F09A9"/>
    <w:rsid w:val="002F17BC"/>
    <w:rsid w:val="002F59DF"/>
    <w:rsid w:val="00322369"/>
    <w:rsid w:val="0032498A"/>
    <w:rsid w:val="00324CAE"/>
    <w:rsid w:val="00327D56"/>
    <w:rsid w:val="0037008B"/>
    <w:rsid w:val="00370E72"/>
    <w:rsid w:val="003836B8"/>
    <w:rsid w:val="003A6C69"/>
    <w:rsid w:val="003B28C0"/>
    <w:rsid w:val="003C4C82"/>
    <w:rsid w:val="003C6CAF"/>
    <w:rsid w:val="003D6964"/>
    <w:rsid w:val="003E4053"/>
    <w:rsid w:val="003E78D9"/>
    <w:rsid w:val="00401050"/>
    <w:rsid w:val="0040790B"/>
    <w:rsid w:val="00484BA1"/>
    <w:rsid w:val="004875D6"/>
    <w:rsid w:val="004A744B"/>
    <w:rsid w:val="004B56AE"/>
    <w:rsid w:val="004E0CCD"/>
    <w:rsid w:val="004E4283"/>
    <w:rsid w:val="00501870"/>
    <w:rsid w:val="00501F90"/>
    <w:rsid w:val="00505BA4"/>
    <w:rsid w:val="00507F20"/>
    <w:rsid w:val="0052729E"/>
    <w:rsid w:val="00547B24"/>
    <w:rsid w:val="00562153"/>
    <w:rsid w:val="00564192"/>
    <w:rsid w:val="00576B50"/>
    <w:rsid w:val="005A41FD"/>
    <w:rsid w:val="00627849"/>
    <w:rsid w:val="006314D7"/>
    <w:rsid w:val="00634EB0"/>
    <w:rsid w:val="006920BB"/>
    <w:rsid w:val="006C0B10"/>
    <w:rsid w:val="00726EC3"/>
    <w:rsid w:val="0073287D"/>
    <w:rsid w:val="007443F0"/>
    <w:rsid w:val="00773ED5"/>
    <w:rsid w:val="007C6806"/>
    <w:rsid w:val="007E4954"/>
    <w:rsid w:val="00823BEE"/>
    <w:rsid w:val="00851A37"/>
    <w:rsid w:val="00875600"/>
    <w:rsid w:val="008B5285"/>
    <w:rsid w:val="008D02B0"/>
    <w:rsid w:val="008E35C9"/>
    <w:rsid w:val="008E5058"/>
    <w:rsid w:val="008E6C8A"/>
    <w:rsid w:val="008F22D3"/>
    <w:rsid w:val="0096345A"/>
    <w:rsid w:val="009D243C"/>
    <w:rsid w:val="009E0030"/>
    <w:rsid w:val="009F7EDB"/>
    <w:rsid w:val="00A03B28"/>
    <w:rsid w:val="00A15DE0"/>
    <w:rsid w:val="00AA165F"/>
    <w:rsid w:val="00AA33CD"/>
    <w:rsid w:val="00AE55FD"/>
    <w:rsid w:val="00B25C11"/>
    <w:rsid w:val="00B52AF9"/>
    <w:rsid w:val="00B83E16"/>
    <w:rsid w:val="00BE0AFF"/>
    <w:rsid w:val="00BE1474"/>
    <w:rsid w:val="00BF28A1"/>
    <w:rsid w:val="00C46546"/>
    <w:rsid w:val="00C51575"/>
    <w:rsid w:val="00C64ECB"/>
    <w:rsid w:val="00C6579F"/>
    <w:rsid w:val="00D22069"/>
    <w:rsid w:val="00D37C20"/>
    <w:rsid w:val="00D62683"/>
    <w:rsid w:val="00D9036C"/>
    <w:rsid w:val="00DA38F3"/>
    <w:rsid w:val="00DB7267"/>
    <w:rsid w:val="00DC0904"/>
    <w:rsid w:val="00E3345B"/>
    <w:rsid w:val="00E37AAF"/>
    <w:rsid w:val="00E51155"/>
    <w:rsid w:val="00E605D6"/>
    <w:rsid w:val="00E658A5"/>
    <w:rsid w:val="00E94B82"/>
    <w:rsid w:val="00ED3ACC"/>
    <w:rsid w:val="00F1680B"/>
    <w:rsid w:val="00F20DA7"/>
    <w:rsid w:val="00F23B25"/>
    <w:rsid w:val="00F27A30"/>
    <w:rsid w:val="00F340BF"/>
    <w:rsid w:val="00F538E7"/>
    <w:rsid w:val="00F85448"/>
    <w:rsid w:val="00FC2DE5"/>
    <w:rsid w:val="00FE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0B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340BF"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0BF"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340BF"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F340BF"/>
    <w:pPr>
      <w:spacing w:line="257" w:lineRule="exact"/>
      <w:ind w:left="108"/>
    </w:pPr>
  </w:style>
  <w:style w:type="character" w:styleId="a6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3C4C8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328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EB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00B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0BD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27849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108"/>
    </w:pPr>
  </w:style>
  <w:style w:type="character" w:styleId="a5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3C4C8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328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VE2lHSlL248sQvYOdygYWXOZ50a85cOdhbe_lHmw0kU" TargetMode="External"/><Relationship Id="rId13" Type="http://schemas.openxmlformats.org/officeDocument/2006/relationships/footer" Target="footer1.xml"/><Relationship Id="rId18" Type="http://schemas.openxmlformats.org/officeDocument/2006/relationships/hyperlink" Target="mailto:pedagog_kge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fap.ru/library/gost/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mailto:fevyb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ap.ru/library/gost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nhrov@mrsu.ru" TargetMode="External"/><Relationship Id="rId10" Type="http://schemas.openxmlformats.org/officeDocument/2006/relationships/hyperlink" Target="https://forms.yandex.ru/cloud/671b556df47e73b23616191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dagog_kgeu@mail.ru" TargetMode="External"/><Relationship Id="rId14" Type="http://schemas.openxmlformats.org/officeDocument/2006/relationships/hyperlink" Target="mailto:b630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zavada.gv</cp:lastModifiedBy>
  <cp:revision>6</cp:revision>
  <dcterms:created xsi:type="dcterms:W3CDTF">2024-11-06T09:04:00Z</dcterms:created>
  <dcterms:modified xsi:type="dcterms:W3CDTF">2024-11-13T08:50:00Z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2020-09-04T00:00:00Z</vt:filetime>
  </property>
</Properties>
</file>