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Default Extension="xlsx" ContentType="application/vnd.openxmlformats-officedocument.spreadsheetml.sheet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5"/>
        <w:tblW w:w="10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309"/>
      </w:tblGrid>
      <w:tr w:rsidR="00CE6851" w:rsidRPr="0043005E" w:rsidTr="00951AC8">
        <w:trPr>
          <w:trHeight w:val="1428"/>
        </w:trPr>
        <w:tc>
          <w:tcPr>
            <w:tcW w:w="921" w:type="dxa"/>
          </w:tcPr>
          <w:p w:rsidR="00D215D9" w:rsidRPr="0043005E" w:rsidRDefault="00D215D9" w:rsidP="0043005E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65972545"/>
            <w:bookmarkEnd w:id="0"/>
          </w:p>
          <w:p w:rsidR="00D215D9" w:rsidRPr="0043005E" w:rsidRDefault="00016308" w:rsidP="0043005E">
            <w:pPr>
              <w:pStyle w:val="21"/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3005E">
              <w:rPr>
                <w:noProof/>
                <w:color w:val="000000" w:themeColor="text1"/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5.25pt;height:35.25pt;mso-width-percent:0;mso-height-percent:0;mso-width-percent:0;mso-height-percent:0" o:ole="">
                  <v:imagedata r:id="rId8" o:title=""/>
                </v:shape>
                <o:OLEObject Type="Embed" ProgID="MSDraw" ShapeID="_x0000_i1025" DrawAspect="Content" ObjectID="_1778416815" r:id="rId9"/>
              </w:object>
            </w:r>
          </w:p>
          <w:p w:rsidR="00D215D9" w:rsidRPr="0043005E" w:rsidRDefault="00D215D9" w:rsidP="0043005E">
            <w:pPr>
              <w:pStyle w:val="21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3005E">
              <w:rPr>
                <w:b/>
                <w:bCs/>
                <w:color w:val="000000" w:themeColor="text1"/>
                <w:sz w:val="24"/>
                <w:szCs w:val="24"/>
              </w:rPr>
              <w:t>КГЭ</w:t>
            </w:r>
            <w:r w:rsidRPr="0043005E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У</w:t>
            </w:r>
          </w:p>
        </w:tc>
        <w:tc>
          <w:tcPr>
            <w:tcW w:w="9309" w:type="dxa"/>
          </w:tcPr>
          <w:p w:rsidR="00D215D9" w:rsidRPr="00AF2E65" w:rsidRDefault="00D215D9" w:rsidP="0043005E">
            <w:pPr>
              <w:pStyle w:val="4"/>
              <w:spacing w:before="0"/>
              <w:jc w:val="center"/>
              <w:rPr>
                <w:b w:val="0"/>
                <w:bCs/>
                <w:color w:val="000000" w:themeColor="text1"/>
                <w:sz w:val="20"/>
              </w:rPr>
            </w:pPr>
            <w:r w:rsidRPr="00AF2E65">
              <w:rPr>
                <w:b w:val="0"/>
                <w:bCs/>
                <w:color w:val="000000" w:themeColor="text1"/>
                <w:sz w:val="20"/>
              </w:rPr>
              <w:t>МИНИСТЕРСТВО НАУКИ И ВЫСШЕГО ОБРАЗОВАНИЯ РОССИЙСКОЙ ФЕДЕРАЦИИ</w:t>
            </w:r>
          </w:p>
          <w:p w:rsidR="00D215D9" w:rsidRPr="00AF2E65" w:rsidRDefault="00D215D9" w:rsidP="0043005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  <w:lang w:val="ru-RU"/>
              </w:rPr>
            </w:pPr>
            <w:r w:rsidRPr="00AF2E65"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D215D9" w:rsidRPr="00AF2E65" w:rsidRDefault="00D215D9" w:rsidP="0043005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  <w:lang w:val="ru-RU"/>
              </w:rPr>
            </w:pPr>
            <w:r w:rsidRPr="00AF2E65"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D215D9" w:rsidRPr="0043005E" w:rsidRDefault="00D215D9" w:rsidP="0043005E">
            <w:pPr>
              <w:pStyle w:val="1"/>
              <w:spacing w:before="0" w:after="0"/>
              <w:ind w:left="113" w:hanging="18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1" w:name="_Toc229283160"/>
            <w:r w:rsidRPr="00430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«КАЗАНСКИЙ ГОСУДАРСТВЕННЫЙ ЭНЕРГЕТИЧЕСКИЙ УНИВЕРСИТЕТ</w:t>
            </w:r>
            <w:bookmarkEnd w:id="1"/>
            <w:r w:rsidRPr="00430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(ФГБОУ ВО «КГЭУ»)</w:t>
            </w:r>
          </w:p>
        </w:tc>
      </w:tr>
    </w:tbl>
    <w:p w:rsidR="00D215D9" w:rsidRPr="0043005E" w:rsidRDefault="00D215D9" w:rsidP="0043005E">
      <w:pPr>
        <w:pStyle w:val="Iauiue"/>
        <w:widowControl w:val="0"/>
        <w:jc w:val="center"/>
        <w:outlineLvl w:val="0"/>
        <w:rPr>
          <w:b/>
          <w:color w:val="000000" w:themeColor="text1"/>
          <w:sz w:val="24"/>
          <w:szCs w:val="24"/>
          <w:lang w:val="ru-RU"/>
        </w:rPr>
      </w:pPr>
    </w:p>
    <w:p w:rsidR="00D215D9" w:rsidRPr="0043005E" w:rsidRDefault="00D215D9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215D9" w:rsidRPr="0043005E" w:rsidRDefault="00D215D9" w:rsidP="0043005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215D9" w:rsidRDefault="00D215D9" w:rsidP="00430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43005E" w:rsidRDefault="0043005E" w:rsidP="00430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43005E" w:rsidRDefault="0043005E" w:rsidP="00430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43005E" w:rsidRDefault="0043005E" w:rsidP="00430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43005E" w:rsidRDefault="0043005E" w:rsidP="00430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43005E" w:rsidRPr="0043005E" w:rsidRDefault="0043005E" w:rsidP="00430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D215D9" w:rsidRPr="0043005E" w:rsidRDefault="00D215D9" w:rsidP="00430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D215D9" w:rsidRPr="0043005E" w:rsidRDefault="00D215D9" w:rsidP="004300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</w:p>
    <w:p w:rsidR="00D215D9" w:rsidRPr="00AF2E65" w:rsidRDefault="00D215D9" w:rsidP="00AF2E65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AF2E65">
        <w:rPr>
          <w:b/>
          <w:bCs/>
          <w:color w:val="000000" w:themeColor="text1"/>
          <w:sz w:val="28"/>
          <w:szCs w:val="28"/>
        </w:rPr>
        <w:t>ОТЧЕТ</w:t>
      </w:r>
    </w:p>
    <w:p w:rsidR="00AF2E65" w:rsidRPr="00AF2E65" w:rsidRDefault="00D215D9" w:rsidP="00AF2E65">
      <w:pPr>
        <w:spacing w:after="0" w:line="276" w:lineRule="auto"/>
        <w:ind w:left="2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2E65">
        <w:rPr>
          <w:rStyle w:val="Bodytext3"/>
          <w:rFonts w:eastAsiaTheme="minorHAnsi"/>
          <w:b w:val="0"/>
          <w:color w:val="000000" w:themeColor="text1"/>
          <w:sz w:val="28"/>
          <w:szCs w:val="28"/>
        </w:rPr>
        <w:t xml:space="preserve">по результатам проведения анкетирования по вопросам удовлетворенности образовательной деятельностью </w:t>
      </w:r>
      <w:r w:rsidR="00AF2E65" w:rsidRPr="00AF2E65">
        <w:rPr>
          <w:rStyle w:val="Bodytext3"/>
          <w:rFonts w:eastAsiaTheme="minorHAnsi"/>
          <w:b w:val="0"/>
          <w:color w:val="000000" w:themeColor="text1"/>
          <w:sz w:val="28"/>
          <w:szCs w:val="28"/>
        </w:rPr>
        <w:t>ФГБОУ ВО «КГЭУ»</w:t>
      </w:r>
    </w:p>
    <w:p w:rsidR="00AF2E65" w:rsidRDefault="00AF2E65" w:rsidP="00AF2E65">
      <w:pPr>
        <w:spacing w:after="0" w:line="276" w:lineRule="auto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F2E6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AF2E65">
        <w:rPr>
          <w:rFonts w:ascii="Times New Roman" w:hAnsi="Times New Roman"/>
          <w:iCs/>
          <w:color w:val="000000" w:themeColor="text1"/>
          <w:sz w:val="28"/>
          <w:szCs w:val="28"/>
        </w:rPr>
        <w:t>направлению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AF2E65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13.04.02 «Электроэнергетика и электротехника</w:t>
      </w:r>
      <w:r w:rsidRPr="00AF2E6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AF2E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2E65">
        <w:rPr>
          <w:rFonts w:ascii="Times New Roman" w:hAnsi="Times New Roman"/>
          <w:iCs/>
          <w:color w:val="000000" w:themeColor="text1"/>
          <w:sz w:val="28"/>
          <w:szCs w:val="28"/>
        </w:rPr>
        <w:t>образовательной программы</w:t>
      </w:r>
    </w:p>
    <w:p w:rsidR="00AF2E65" w:rsidRPr="00AF2E65" w:rsidRDefault="00AF2E65" w:rsidP="00AF2E65">
      <w:pPr>
        <w:spacing w:after="0" w:line="276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AF2E6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AF2E65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Эксплуатация высокоскоростного электроподвижного состава</w:t>
      </w:r>
      <w:r w:rsidRPr="00AF2E6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215D9" w:rsidRPr="0043005E" w:rsidRDefault="00D215D9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:rsidR="00D215D9" w:rsidRPr="0043005E" w:rsidRDefault="00D215D9" w:rsidP="0043005E">
      <w:pPr>
        <w:shd w:val="clear" w:color="auto" w:fill="FFFFFF"/>
        <w:spacing w:after="0" w:line="240" w:lineRule="auto"/>
        <w:ind w:hanging="28"/>
        <w:jc w:val="center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:rsidR="00D215D9" w:rsidRPr="0043005E" w:rsidRDefault="00D215D9" w:rsidP="0043005E">
      <w:pPr>
        <w:pStyle w:val="Iauiue"/>
        <w:widowControl w:val="0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3005E">
        <w:rPr>
          <w:color w:val="000000" w:themeColor="text1"/>
          <w:sz w:val="24"/>
          <w:szCs w:val="24"/>
          <w:lang w:val="ru-RU"/>
        </w:rPr>
        <w:br w:type="page"/>
      </w:r>
    </w:p>
    <w:p w:rsidR="004A0066" w:rsidRPr="0043005E" w:rsidRDefault="00D215D9" w:rsidP="00430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соответствии с Федеральным законом от 29.12.2012 №273-ФЗ «Об образовании в Российской Федерации» (статья 95 «Независимая оценка качества образования»), с требованием положения «О внутренней независимой оценке качества образования в КГЭУ», стандарта СТО СМК УП-16 «Оценка удовлетворенности потребителей», а также на основании распоряжения КГЭУ № 20-р от 01.03.2022 г. в ФГБОУ ВО </w:t>
      </w: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«Казанском государственном энергетическом университете» в </w:t>
      </w:r>
      <w:r w:rsidR="00496A85"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ноябре-</w:t>
      </w:r>
      <w:r w:rsidR="00F40B14"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феврале</w:t>
      </w: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202</w:t>
      </w:r>
      <w:r w:rsidR="00496A85"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/202</w:t>
      </w:r>
      <w:r w:rsidR="00496A85"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уч. года проводились анкетирования среди:</w:t>
      </w:r>
    </w:p>
    <w:p w:rsidR="000D1DA7" w:rsidRPr="0043005E" w:rsidRDefault="004A0066" w:rsidP="0043005E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D215D9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 по вопросам удовлетворенности </w:t>
      </w:r>
      <w:r w:rsidR="000B301D" w:rsidRPr="0043005E">
        <w:rPr>
          <w:rFonts w:ascii="Times New Roman" w:hAnsi="Times New Roman"/>
          <w:color w:val="000000" w:themeColor="text1"/>
          <w:sz w:val="24"/>
          <w:szCs w:val="24"/>
        </w:rPr>
        <w:t>образовательным процессом</w:t>
      </w:r>
      <w:r w:rsidR="00D215D9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bookmarkStart w:id="2" w:name="_Hlk165966967"/>
      <w:r w:rsidR="00395AE0" w:rsidRPr="0043005E">
        <w:rPr>
          <w:rFonts w:ascii="Times New Roman" w:hAnsi="Times New Roman"/>
          <w:i/>
          <w:iCs/>
          <w:color w:val="000000" w:themeColor="text1"/>
          <w:sz w:val="24"/>
          <w:szCs w:val="24"/>
        </w:rPr>
        <w:t>направлению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13.04.02 «Электроэнергетика и электротехника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» </w:t>
      </w:r>
      <w:r w:rsidR="00AD66D1" w:rsidRPr="0043005E">
        <w:rPr>
          <w:rFonts w:ascii="Times New Roman" w:hAnsi="Times New Roman"/>
          <w:i/>
          <w:iCs/>
          <w:color w:val="000000" w:themeColor="text1"/>
          <w:sz w:val="24"/>
          <w:szCs w:val="24"/>
        </w:rPr>
        <w:t>образовательной программы</w:t>
      </w:r>
      <w:bookmarkEnd w:id="2"/>
      <w:r w:rsidR="000D1DA7" w:rsidRPr="0043005E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Эксплуатация высокоскоростного электроподвижного состава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>».</w:t>
      </w:r>
    </w:p>
    <w:p w:rsidR="004A0066" w:rsidRPr="0043005E" w:rsidRDefault="004A0066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FF1655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Педагогических работников, реализующих образовательную программу </w:t>
      </w:r>
      <w:r w:rsidR="000D1DA7" w:rsidRPr="0043005E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Эксплуатация высокоскоростного электроподвижного состава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» </w:t>
      </w:r>
      <w:r w:rsidR="00FF1655" w:rsidRPr="0043005E">
        <w:rPr>
          <w:rFonts w:ascii="Times New Roman" w:hAnsi="Times New Roman"/>
          <w:color w:val="000000" w:themeColor="text1"/>
          <w:sz w:val="24"/>
          <w:szCs w:val="24"/>
        </w:rPr>
        <w:t>по вопросам удовлетворенности качеством образовательного процесса;</w:t>
      </w:r>
    </w:p>
    <w:p w:rsidR="00FF1655" w:rsidRPr="0043005E" w:rsidRDefault="004A0066" w:rsidP="00430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0B301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Работодателей по вопросам оценки содержания, условий и качества </w:t>
      </w:r>
      <w:r w:rsidR="000871A8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данной </w:t>
      </w:r>
      <w:r w:rsidR="000B301D" w:rsidRPr="0043005E">
        <w:rPr>
          <w:rFonts w:ascii="Times New Roman" w:hAnsi="Times New Roman"/>
          <w:color w:val="000000" w:themeColor="text1"/>
          <w:sz w:val="24"/>
          <w:szCs w:val="24"/>
        </w:rPr>
        <w:t>образовательной программы и подготовки обучающихся (выпускников)</w:t>
      </w:r>
      <w:r w:rsidR="00FF1655"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F1655" w:rsidRPr="0043005E" w:rsidRDefault="00FF1655" w:rsidP="00430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Анкетирование было проведено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с целью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повышения качества образовательного процесса по </w:t>
      </w:r>
      <w:r w:rsidR="00816064" w:rsidRPr="0043005E">
        <w:rPr>
          <w:rFonts w:ascii="Times New Roman" w:hAnsi="Times New Roman"/>
          <w:color w:val="000000" w:themeColor="text1"/>
          <w:sz w:val="24"/>
          <w:szCs w:val="24"/>
        </w:rPr>
        <w:t>образовательной</w:t>
      </w:r>
      <w:r w:rsidR="004A0066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программе</w:t>
      </w:r>
      <w:r w:rsidR="000D1DA7" w:rsidRPr="0043005E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Эксплуатация высокоскоростного электроподвижного состава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="00623EF4" w:rsidRPr="0043005E">
        <w:rPr>
          <w:rFonts w:ascii="Times New Roman" w:hAnsi="Times New Roman"/>
          <w:i/>
          <w:iCs/>
          <w:color w:val="000000" w:themeColor="text1"/>
          <w:sz w:val="24"/>
          <w:szCs w:val="24"/>
        </w:rPr>
        <w:t>,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формирования и поддержания обратной информационной связи с основными участниками образовательных отношений.</w:t>
      </w:r>
    </w:p>
    <w:p w:rsidR="00D215D9" w:rsidRPr="0043005E" w:rsidRDefault="00D215D9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Объектами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анкетирования являлись: </w:t>
      </w:r>
      <w:r w:rsidR="00FF1655" w:rsidRPr="0043005E">
        <w:rPr>
          <w:rFonts w:ascii="Times New Roman" w:hAnsi="Times New Roman"/>
          <w:color w:val="000000" w:themeColor="text1"/>
          <w:sz w:val="24"/>
          <w:szCs w:val="24"/>
        </w:rPr>
        <w:t>обучающиеся, педагогические работники КГЭУ и работодатели.</w:t>
      </w:r>
    </w:p>
    <w:p w:rsidR="00623EF4" w:rsidRPr="0043005E" w:rsidRDefault="00D215D9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Предмет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анкетирования – </w:t>
      </w:r>
      <w:r w:rsidR="000B301D" w:rsidRPr="0043005E">
        <w:rPr>
          <w:rFonts w:ascii="Times New Roman" w:hAnsi="Times New Roman"/>
          <w:color w:val="000000" w:themeColor="text1"/>
          <w:sz w:val="24"/>
          <w:szCs w:val="24"/>
        </w:rPr>
        <w:t>уровень удовлетворённости субъектов образовательных отношений качеством образовательного процесса</w:t>
      </w:r>
      <w:r w:rsidR="00000829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753B8C" w:rsidRPr="0043005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направлению 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13.04.02 «Электроэнергетика и электротехника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» </w:t>
      </w:r>
      <w:r w:rsidR="000D1DA7" w:rsidRPr="0043005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образовательной программы </w:t>
      </w:r>
      <w:r w:rsidR="000D1DA7" w:rsidRPr="0043005E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Эксплуатация высокоскоростного электроподвижного состава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>».</w:t>
      </w:r>
    </w:p>
    <w:p w:rsidR="000D1DA7" w:rsidRPr="0043005E" w:rsidRDefault="000D1DA7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215D9" w:rsidRPr="0043005E" w:rsidRDefault="00D215D9" w:rsidP="0043005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Методика исследования</w:t>
      </w:r>
    </w:p>
    <w:p w:rsidR="00D215D9" w:rsidRPr="0043005E" w:rsidRDefault="00D215D9" w:rsidP="00430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В качестве метода исследования был использован анкетный опрос обучающихся и педагогических работников университета.</w:t>
      </w:r>
    </w:p>
    <w:p w:rsidR="00D215D9" w:rsidRPr="0043005E" w:rsidRDefault="00D215D9" w:rsidP="00430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Порядок проведения анкетирования определен Положением КГЭУ о порядке проведения анкетирований.</w:t>
      </w:r>
    </w:p>
    <w:p w:rsidR="004A12B1" w:rsidRPr="0043005E" w:rsidRDefault="00D215D9" w:rsidP="00430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Анкетирование проводилось с помощью онлайн-сервиса. Ссылки на электронные анкеты были размещены на официальном сайте университета в разделе «Полезные ссылки» с доступом для всех вышеперечисленных категорий. Результаты анкетированийаккумулировались в единой итоговой базе, а затем подвергались обработке</w:t>
      </w:r>
      <w:r w:rsidR="0043005E" w:rsidRPr="00EF3C39">
        <w:rPr>
          <w:rStyle w:val="a9"/>
          <w:rFonts w:ascii="Times New Roman" w:hAnsi="Times New Roman"/>
          <w:color w:val="222222"/>
          <w:sz w:val="24"/>
          <w:szCs w:val="24"/>
          <w:shd w:val="clear" w:color="auto" w:fill="FFFFFF"/>
        </w:rPr>
        <w:footnoteReference w:id="2"/>
      </w: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56067" w:rsidRPr="0043005E" w:rsidRDefault="00356067" w:rsidP="00430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A12B1" w:rsidRPr="0043005E" w:rsidRDefault="004A12B1" w:rsidP="00430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1. РЕЗУЛЬТАТЫ АНКЕТИРОВАНИЯ ОБУЧАЮЩИХСЯ</w:t>
      </w: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A12B1" w:rsidRPr="0043005E" w:rsidRDefault="004A12B1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pacing w:val="-4"/>
          <w:sz w:val="24"/>
          <w:szCs w:val="24"/>
        </w:rPr>
      </w:pPr>
      <w:r w:rsidRPr="0043005E">
        <w:rPr>
          <w:rFonts w:ascii="Times New Roman" w:eastAsiaTheme="minorHAnsi" w:hAnsi="Times New Roman"/>
          <w:b/>
          <w:color w:val="000000" w:themeColor="text1"/>
          <w:spacing w:val="-4"/>
          <w:sz w:val="24"/>
          <w:szCs w:val="24"/>
        </w:rPr>
        <w:t xml:space="preserve">Анкета обучающегося по вопросам </w:t>
      </w:r>
      <w:r w:rsidRPr="0043005E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43005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состояла из 30 вопросов с выбором оценки </w:t>
      </w:r>
      <w:r w:rsidRPr="0043005E">
        <w:rPr>
          <w:rFonts w:ascii="Times New Roman" w:eastAsiaTheme="minorHAnsi" w:hAnsi="Times New Roman"/>
          <w:color w:val="000000" w:themeColor="text1"/>
          <w:spacing w:val="-4"/>
          <w:sz w:val="24"/>
          <w:szCs w:val="24"/>
        </w:rPr>
        <w:t xml:space="preserve">каждого из предложенных критериев удовлетворенности ОП </w:t>
      </w:r>
      <w:r w:rsidRPr="0043005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по пятибалльной шкале, где </w:t>
      </w:r>
      <w:r w:rsidRPr="0043005E">
        <w:rPr>
          <w:rFonts w:ascii="Times New Roman" w:eastAsiaTheme="minorHAnsi" w:hAnsi="Times New Roman"/>
          <w:color w:val="000000" w:themeColor="text1"/>
          <w:spacing w:val="-4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4A12B1" w:rsidRPr="0043005E" w:rsidRDefault="004A12B1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Вопросы были систематизированы по 6 разделам: 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358"/>
      </w:tblGrid>
      <w:tr w:rsidR="00CE6851" w:rsidRPr="0043005E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4A12B1" w:rsidRPr="0043005E" w:rsidRDefault="000053CE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№ раздела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4A12B1" w:rsidRPr="0043005E" w:rsidRDefault="000053CE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Наименование раздела</w:t>
            </w:r>
          </w:p>
        </w:tc>
      </w:tr>
      <w:tr w:rsidR="00CE6851" w:rsidRPr="0043005E" w:rsidTr="004A12B1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 xml:space="preserve">Удовлетворенность содержанием программы 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 w:bidi="he-IL"/>
              </w:rPr>
              <w:t>(вопросы 1-4)</w:t>
            </w:r>
          </w:p>
        </w:tc>
      </w:tr>
      <w:tr w:rsidR="00CE6851" w:rsidRPr="0043005E" w:rsidTr="004A12B1">
        <w:trPr>
          <w:trHeight w:val="231"/>
        </w:trPr>
        <w:tc>
          <w:tcPr>
            <w:tcW w:w="426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 xml:space="preserve">Удовлетворенность условиями реализации программы (учебно-методическим 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обеспечением программы) 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 w:bidi="he-IL"/>
              </w:rPr>
              <w:t>вопросы 5-8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</w:tr>
      <w:tr w:rsidR="00CE6851" w:rsidRPr="0043005E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lastRenderedPageBreak/>
              <w:t>3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Удовлетворенность условиями реализации программы (материально-техническим обеспечением программы) 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 w:bidi="he-IL"/>
              </w:rPr>
              <w:t>вопросы 9-11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</w:tr>
      <w:tr w:rsidR="00CE6851" w:rsidRPr="0043005E" w:rsidTr="004A12B1">
        <w:trPr>
          <w:trHeight w:val="172"/>
        </w:trPr>
        <w:tc>
          <w:tcPr>
            <w:tcW w:w="426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4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 xml:space="preserve">Удовлетворенность организацией образовательного процесса </w:t>
            </w:r>
          </w:p>
          <w:p w:rsidR="000053CE" w:rsidRPr="0043005E" w:rsidRDefault="000053CE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 w:bidi="he-IL"/>
              </w:rPr>
              <w:t>вопросы 12-17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</w:tr>
      <w:tr w:rsidR="00CE6851" w:rsidRPr="0043005E" w:rsidTr="004A12B1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 xml:space="preserve">Удовлетворенность качеством образовательного процесса в целом по образовательной программе </w:t>
            </w:r>
          </w:p>
          <w:p w:rsidR="000053CE" w:rsidRPr="0043005E" w:rsidRDefault="000053CE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 w:bidi="he-IL"/>
              </w:rPr>
              <w:t>вопросы 18-22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</w:tr>
      <w:tr w:rsidR="00CE6851" w:rsidRPr="0043005E" w:rsidTr="004A12B1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0053CE" w:rsidRPr="0043005E" w:rsidRDefault="000053CE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Удовлетворенность качеством образовательного процесса по отдельным дисциплинам и практикам образовательной программы</w:t>
            </w:r>
          </w:p>
          <w:p w:rsidR="000053CE" w:rsidRPr="0043005E" w:rsidRDefault="000053CE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 w:bidi="he-IL"/>
              </w:rPr>
              <w:t>вопросы 23-30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 w:bidi="he-IL"/>
              </w:rPr>
              <w:t>)</w:t>
            </w:r>
          </w:p>
        </w:tc>
      </w:tr>
    </w:tbl>
    <w:p w:rsidR="004A12B1" w:rsidRPr="0043005E" w:rsidRDefault="004A12B1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356067" w:rsidRPr="0043005E" w:rsidRDefault="004A12B1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Всего в анкетировании приняли участие </w:t>
      </w:r>
      <w:r w:rsidR="00575F80"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10</w:t>
      </w:r>
      <w:r w:rsidR="00675604"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обучающихся очной формы обучения1-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курсов по направлени</w:t>
      </w:r>
      <w:r w:rsidR="00675604"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</w:t>
      </w: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подготовки 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магистратуры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13.04.02 «Электроэнергетика и электротехника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» </w:t>
      </w:r>
      <w:r w:rsidR="000D1DA7" w:rsidRPr="0043005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образовательной программы </w:t>
      </w:r>
      <w:r w:rsidR="000D1DA7" w:rsidRPr="0043005E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Эксплуатация высокоскоростного электроподвижного состава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>».</w:t>
      </w:r>
    </w:p>
    <w:p w:rsidR="004A12B1" w:rsidRPr="0043005E" w:rsidRDefault="004A12B1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  <w:shd w:val="clear" w:color="auto" w:fill="FFFFFF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При любом анкетировании вполне достаточным для условно объективного анализа считается уровень в 10% опрашиваемых от общего числа контингента.</w:t>
      </w:r>
    </w:p>
    <w:p w:rsidR="00AF2054" w:rsidRPr="0043005E" w:rsidRDefault="00AF2054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критериев.</w:t>
      </w:r>
    </w:p>
    <w:p w:rsidR="00AF2054" w:rsidRPr="0043005E" w:rsidRDefault="00AF2054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Первый раздел анкеты обучающихся «</w:t>
      </w:r>
      <w:r w:rsidR="00A31CE8" w:rsidRPr="0043005E">
        <w:rPr>
          <w:rFonts w:ascii="Times New Roman" w:hAnsi="Times New Roman"/>
          <w:i/>
          <w:color w:val="000000" w:themeColor="text1"/>
          <w:sz w:val="24"/>
          <w:szCs w:val="24"/>
        </w:rPr>
        <w:t>Удовлетворенность содержанием программы</w:t>
      </w: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состоял из 4 вопрос</w:t>
      </w:r>
      <w:r w:rsidR="00A31CE8" w:rsidRPr="0043005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и максимальное количество баллов, которое мог поставить респондент, составило 20 баллов (100%).</w:t>
      </w:r>
    </w:p>
    <w:p w:rsidR="00C27706" w:rsidRPr="0043005E" w:rsidRDefault="00C27706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975652"/>
            <wp:effectExtent l="0" t="0" r="3175" b="63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Рисунок 1.</w:t>
      </w: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Удовлетворенность содержанием программы</w:t>
      </w:r>
      <w:r w:rsidR="00CE6851"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На  диаграмме мы видим следующие результаты анкетирования по 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критерию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«Удовлетворенность содержанием программы»: 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lastRenderedPageBreak/>
        <w:t>Соответствует ли содержание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 – соответствует на 90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Удовлетворяет ли Вашим потребностям выделяемый объем времени, отведенный на лекционные занятия - удовлетворяет на 94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Удовлетворяет ли Вашим потребностям выделяемый объем времени, отведенный на практические занятия, включая лабораторные работы - удовлетворяет на 94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Удовлетворяет ли Вашим потребностям набор спецкурсов вариативной части выбранной направленности (профиля) образовательной программы - удовлетворяет на 92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C27706" w:rsidRPr="0043005E" w:rsidRDefault="00C27706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1CE8" w:rsidRPr="0043005E" w:rsidRDefault="00A31CE8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 w:bidi="he-IL"/>
        </w:rPr>
        <w:t xml:space="preserve">Второй раздел </w:t>
      </w: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анкеты обучающихся </w:t>
      </w:r>
      <w:r w:rsidRPr="0043005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 w:bidi="he-IL"/>
        </w:rPr>
        <w:t>«Удовлетворенность условиями реализации программы (учебно-методическим обеспечением программы)»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he-IL"/>
        </w:rPr>
        <w:t xml:space="preserve"> включал в себя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4 вопроса и максимальное количество баллов, которое мог поставить респондент, составило 20 баллов (100%).</w:t>
      </w:r>
    </w:p>
    <w:p w:rsidR="00623EF4" w:rsidRPr="0043005E" w:rsidRDefault="00623EF4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356067" w:rsidRPr="0043005E" w:rsidRDefault="0059697D" w:rsidP="00430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he-IL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4245996"/>
            <wp:effectExtent l="0" t="0" r="3175" b="254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2. </w:t>
      </w:r>
      <w:r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>Удовлетворенность условиями реализации программы (учебно-методическим обеспечением программы)</w:t>
      </w:r>
      <w:r w:rsidR="00CE6851"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анкетирования по </w:t>
      </w:r>
      <w:r w:rsidR="0043005E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критерию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«Удовлетворенность условиями реализации программы (учебно-методическим обеспечением программы)» распределились следующим образом: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Насколько учебный процесс обеспечен учебниками, учебными и методическими пособиями, научной литературой и т.д. в ЭЛЕКТРОННОЙ форме – на 98%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Насколько учебный процесс обеспечен учебниками, учебными и методическими пособиями, научной литературой и т.д. в ПЕЧАТНОЙ форме – на 96% 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Удовлетворяет ли Вашим потребностям литература, имеющаяся в электронно-библиотечных системах университета - 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удовлетворяет на 98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Насколько полно 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 – на 96%.</w:t>
      </w:r>
    </w:p>
    <w:p w:rsidR="00356067" w:rsidRPr="0043005E" w:rsidRDefault="004C3CD1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 w:bidi="he-IL"/>
        </w:rPr>
        <w:t xml:space="preserve">Третий раздел </w:t>
      </w: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анкеты обучающихся «</w:t>
      </w:r>
      <w:r w:rsidRPr="0043005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 w:bidi="he-IL"/>
        </w:rPr>
        <w:t>Удовлетворенность условиями реализации программы (материально-техническим обеспечением программы)»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состоял из 3 вопросов и максимальное количество баллов, которое мог поставить 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респондент,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составило 15 баллов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(100%).</w:t>
      </w:r>
    </w:p>
    <w:p w:rsidR="00CB3A1C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003550"/>
            <wp:effectExtent l="0" t="0" r="3175" b="63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3.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Удовлетворенность условиями реализации программы (материально-техническим обеспечением программы)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На  диаграмме мы видим следующие результаты анкетирования по 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критерию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«Удовлетворенность условиями реализации программы (материально-техническим обеспечением программы»: 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Удовлетворяет ли Вас качество аудиторий, помещений кафедр, фондов читального зала и библиотеки, учебных лаборатории и оборудования - удовлетворяет на 100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 –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на 98%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Удовлетворяет ли Вашим потребностям лабораторное оборудование, необходимое для реализации программы - удовлетворяет на 98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23E93" w:rsidRPr="0043005E" w:rsidRDefault="000D7F59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Четвертый раздел</w:t>
      </w:r>
      <w:r w:rsidRPr="0043005E">
        <w:rPr>
          <w:rFonts w:ascii="Times New Roman" w:hAnsi="Times New Roman"/>
          <w:i/>
          <w:iCs/>
          <w:color w:val="000000" w:themeColor="text1"/>
          <w:sz w:val="24"/>
          <w:szCs w:val="24"/>
        </w:rPr>
        <w:t>«Удовлетворенность организацией образовательного процесса»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he-IL"/>
        </w:rPr>
        <w:t xml:space="preserve">включал в себя 6 вопросов 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респондент,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составило 30 баллов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(100%)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.</w:t>
      </w: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007100" cy="3822700"/>
            <wp:effectExtent l="0" t="0" r="12700" b="1270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4.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Удовлетворенность организацией образовательного процесса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анкетирования по </w:t>
      </w:r>
      <w:r w:rsidR="0043005E">
        <w:rPr>
          <w:rFonts w:ascii="Times New Roman" w:hAnsi="Times New Roman"/>
          <w:color w:val="000000" w:themeColor="text1"/>
          <w:sz w:val="24"/>
          <w:szCs w:val="24"/>
        </w:rPr>
        <w:t xml:space="preserve">критерию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«Удовлетворенность организацией образовательного процесса» распределились следующим образом: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Удовлетворены ли Вы качеством составления расписания учебных занятий - удовлетворяет на 94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Удовлетворены ли Вы качеством составления расписания промежуточной аттестации – удовлетворяет на 98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Оцените своевременность размещения расписания учебных занятий и промежуточной аттестации - 92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Насколько Вы удовлетворены организацией и проведением практик –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на 98%;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Оцените организацию научно-исследовательской деятельности обучающихся (возможность участия в конференциях, семинарах и т.п.) – 98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Насколько Вы удовлетворены организацией проведения преподавателями индивидуальных консультаций в ходе семестра –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на 98%.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97412D" w:rsidRPr="0043005E" w:rsidRDefault="00823E93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Пятый раздел</w:t>
      </w:r>
      <w:r w:rsidR="0097412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97412D" w:rsidRPr="0043005E">
        <w:rPr>
          <w:rFonts w:ascii="Times New Roman" w:hAnsi="Times New Roman"/>
          <w:i/>
          <w:color w:val="000000" w:themeColor="text1"/>
          <w:sz w:val="24"/>
          <w:szCs w:val="24"/>
        </w:rPr>
        <w:t>Удовлетворенность качеством образовательного процесса в целом по образовательной программе»</w:t>
      </w:r>
      <w:r w:rsidR="0097412D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he-IL"/>
        </w:rPr>
        <w:t xml:space="preserve">включал в себя 5 вопросов </w:t>
      </w:r>
      <w:r w:rsidR="0097412D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респондент,</w:t>
      </w:r>
      <w:r w:rsidR="0097412D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составило 25 баллов </w:t>
      </w:r>
      <w:r w:rsidR="0097412D" w:rsidRPr="0043005E">
        <w:rPr>
          <w:rFonts w:ascii="Times New Roman" w:hAnsi="Times New Roman"/>
          <w:color w:val="000000" w:themeColor="text1"/>
          <w:sz w:val="24"/>
          <w:szCs w:val="24"/>
        </w:rPr>
        <w:t>(100%)</w:t>
      </w:r>
      <w:r w:rsidR="0097412D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.</w:t>
      </w:r>
    </w:p>
    <w:p w:rsidR="00E47F92" w:rsidRPr="0043005E" w:rsidRDefault="00E47F92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390900"/>
            <wp:effectExtent l="0" t="0" r="15875" b="127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5.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Удовлетворенность качеством образовательного процесса в целом по образовательной программе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На  диаграмме мы видим следующие результаты анкетирования по 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критерию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«Удовлетворенность качеством образовательного процесса в целом по образовательной программе»: 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Насколько Вы удовлетворены качеством чтения лекций –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на 94%;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Насколько Вы удовлетворены качеством проведения практических занятий и лабораторных работ –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на 96%;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Оцените возможность творческого самовыражения/развития (спортивных, культурных и др. секций – 98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Оцените оперативность и результативность реагирования на Ваши запросы (кафедры, дирекции, руководства вуза) – 98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8169B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Насколько Вы удовлетворены тем, что обучаетесь в данном университете и по данной образовательной программе –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на 98%.</w:t>
      </w: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28CA" w:rsidRPr="0043005E" w:rsidRDefault="00823E93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Шестой раздел</w:t>
      </w:r>
      <w:r w:rsidR="001028CA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028CA" w:rsidRPr="0043005E">
        <w:rPr>
          <w:rFonts w:ascii="Times New Roman" w:hAnsi="Times New Roman"/>
          <w:i/>
          <w:color w:val="000000" w:themeColor="text1"/>
          <w:sz w:val="24"/>
          <w:szCs w:val="24"/>
        </w:rPr>
        <w:t>Удовлетворенность качеством образовательного процесса по отдельным дисциплинам и практикам образовательной программы»</w:t>
      </w:r>
      <w:r w:rsidR="001028CA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he-IL"/>
        </w:rPr>
        <w:t xml:space="preserve"> включал в себя 8 вопросов </w:t>
      </w:r>
      <w:r w:rsidR="001028CA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респондент,</w:t>
      </w:r>
      <w:r w:rsidR="001028CA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 xml:space="preserve"> составило 40 баллов </w:t>
      </w:r>
      <w:r w:rsidR="001028CA" w:rsidRPr="0043005E">
        <w:rPr>
          <w:rFonts w:ascii="Times New Roman" w:hAnsi="Times New Roman"/>
          <w:color w:val="000000" w:themeColor="text1"/>
          <w:sz w:val="24"/>
          <w:szCs w:val="24"/>
        </w:rPr>
        <w:t>(100%)</w:t>
      </w:r>
      <w:r w:rsidR="001028CA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.</w:t>
      </w:r>
    </w:p>
    <w:p w:rsidR="0068110B" w:rsidRPr="0043005E" w:rsidRDefault="0068110B" w:rsidP="00430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296160"/>
            <wp:effectExtent l="0" t="0" r="3175" b="889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6.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Актуальность учебного материала по выбранной дисциплине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.</w:t>
      </w:r>
    </w:p>
    <w:p w:rsidR="00356067" w:rsidRPr="0043005E" w:rsidRDefault="00356067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Далее </w:t>
      </w:r>
      <w:r w:rsidR="0043005E"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Респондентам было предложено оценить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Актуальность учебного материала по выбранной дисциплине». Результаты распределились следующим образом:</w:t>
      </w:r>
    </w:p>
    <w:p w:rsidR="0059697D" w:rsidRPr="0043005E" w:rsidRDefault="0059697D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 Основы управления технологическими комплексами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80%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2 Основы инженерного эксперимента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3 Электромагнитная совместимость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4 Другое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5 Электрические машины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E01978" w:rsidRPr="0043005E" w:rsidRDefault="0059697D" w:rsidP="0043005E">
      <w:pPr>
        <w:spacing w:after="0" w:line="240" w:lineRule="auto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466975"/>
            <wp:effectExtent l="0" t="0" r="3175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 xml:space="preserve">Рисунок 7.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Доступность учебного материала для понимания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43005E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Респондентам было предложено оценить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Доступность учебного материала для понимания». Результаты распределились следующим образом: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 Основы управления технологическими комплексами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80%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2 Основы инженерного эксперимента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3 Электромагнитная совместимость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4 Другое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5 Электрические машины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734050" cy="2908300"/>
            <wp:effectExtent l="0" t="0" r="6350" b="1270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 xml:space="preserve">Рисунок 8.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Интерактивность изложенного учебного материала</w:t>
      </w:r>
      <w:r w:rsidR="00CE6851" w:rsidRPr="0043005E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43005E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Респондентам было предложено оценить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Интерактивность изложенного учебного материала». Результаты распределились следующим образом:</w:t>
      </w:r>
    </w:p>
    <w:p w:rsidR="0059697D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 Основы управления технологическими комплексами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2 Основы инженерного эксперимента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3 Электромагнитная совместимость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4 Другое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5 Электрические машины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59697D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067" w:rsidRPr="0043005E" w:rsidRDefault="0059697D" w:rsidP="0043005E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14975" cy="2527300"/>
            <wp:effectExtent l="0" t="0" r="9525" b="1270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6067" w:rsidRPr="0043005E" w:rsidRDefault="00356067" w:rsidP="00430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 xml:space="preserve">Рисунок 9.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Качество сопровождения самостоятельной работы обучающихся, наличие метод. материалов и рекомендаций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43005E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Респондентам было предложено оценить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Качество сопровождения самостоятельной работы обучающихся, наличие метод. материалов и рекомендаций». Результаты распределились следующим образом: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 Основы управления технологическими комплексами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80%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2 Основы инженерного эксперимента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3 Электромагнитная совместимость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4 Другое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lastRenderedPageBreak/>
        <w:t>5 Электрические машины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356067" w:rsidRPr="0043005E" w:rsidRDefault="0059697D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600700" cy="2849880"/>
            <wp:effectExtent l="0" t="0" r="0" b="762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356067"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 xml:space="preserve">Рисунок 10. </w:t>
      </w:r>
      <w:r w:rsidR="00356067" w:rsidRPr="0043005E">
        <w:rPr>
          <w:rFonts w:ascii="Times New Roman" w:hAnsi="Times New Roman"/>
          <w:b/>
          <w:color w:val="000000" w:themeColor="text1"/>
          <w:sz w:val="24"/>
          <w:szCs w:val="24"/>
        </w:rPr>
        <w:t>Доступность рекомендуемой литературы в библиотечном фонде или сети Интернет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43005E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Респондентам было предложено оценить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Доступность рекомендуемой литературы в библиотечном фонде или сети Интернет». Результаты распределились следующим образом: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 Основы управления технологическими комплексами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2 Основы инженерного эксперимента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3 Электромагнитная совместимость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4 Другое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5 Электрические машины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B2929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369185"/>
            <wp:effectExtent l="0" t="0" r="3175" b="1206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 xml:space="preserve">Рисунок 11.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Объективность знаний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Далее </w:t>
      </w:r>
      <w:r w:rsidR="0043005E"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Респондентам было предложено оценить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Объективность знаний студентов». Результаты распределились следующим образом: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 Основы управления технологическими комплексами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80%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2 Основы инженерного эксперимента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3 Электромагнитная совместимость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4 Другое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121E8D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lastRenderedPageBreak/>
        <w:t>5 Электрические машины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121E8D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94935" cy="2168434"/>
            <wp:effectExtent l="0" t="0" r="5715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56067" w:rsidRPr="0043005E" w:rsidRDefault="00356067" w:rsidP="00430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 xml:space="preserve">Рисунок 12.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Профессиональная компетентность преподавателя по выбранной дисциплине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43005E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Респондентам было предложено оценить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Профессиональная компетентность преподавателя по выбранной дисциплине». Результаты распределились следующим образом: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 Основы управления технологическими комплексами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2 Основы инженерного эксперимента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3 Электромагнитная совместимость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4 Другое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5 Электрические машины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C27706" w:rsidRPr="0043005E" w:rsidRDefault="00C27706" w:rsidP="0043005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623EF4" w:rsidRPr="0043005E" w:rsidRDefault="00623EF4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724525" cy="2788920"/>
            <wp:effectExtent l="0" t="0" r="9525" b="1143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Рисунок 13. Оценка качества сопровождения при прохождении ПРОИЗВОДСТВЕННОЙ ПРАКТИКИ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Далее </w:t>
      </w:r>
      <w:r w:rsidR="0043005E"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Респондентам было предложено оценить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качество сопровождения при прохождении ПРОИЗВОДСТВЕННОЙ ПРАКТИКИ». Результаты распределились следующим образом: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Поиск места для прохождения практики-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Подготовка необходимых документов-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80%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Своевременное предоставление актуальной информации о сроках и условиях прохождения практики-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100%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356067" w:rsidRPr="0043005E" w:rsidRDefault="00356067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821680" cy="2705100"/>
            <wp:effectExtent l="0" t="0" r="762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Рисунок 14. Оценка качества сопровождения при прохождении ПРЕДДИПЛОМНОЙ ПРАКТИКИ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43005E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he-I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Респондентам было предложено оценить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качество сопровождения при прохождении ПРЕДДИПЛОМНОЙ ПРАКТИКИ». Результаты распределились следующим образом: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Поиск места для прохождения практики-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97,78%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Подготовка необходимых документов-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95,56%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Своевременное предоставление актуальной информации о сроках и условиях прохождения практики-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97,78%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697D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825750"/>
            <wp:effectExtent l="0" t="0" r="3175" b="1270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56067" w:rsidRPr="0043005E" w:rsidRDefault="00356067" w:rsidP="0043005E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Рисунок 15. Удовлетворенность качеством образовательного процесса по отдельным дисциплинам и практикам образовательной программы</w:t>
      </w:r>
      <w:r w:rsidR="00CE6851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На  диаграмме мы видим следующие результаты анкетирования по 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критерию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«Удовлетворенность содержанием программы»: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Оцените предоставляемые возможности участия в научно-исследовательских работах (НИР), реализуемых по заказу сторонних организаций-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944%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Оцените предоставляемые возможности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н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аписания научных статей для публикации в журналах, индексируемых РИНЦ/ВАК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96%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lastRenderedPageBreak/>
        <w:t>Оцените предоставляемые возможности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частия в научно-практических конференциях в формате участника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98%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;</w:t>
      </w: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  <w:lang w:bidi="he-IL"/>
        </w:rPr>
        <w:t>Оцените предоставляемые возможности работы над собственным научным проектом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  <w:lang w:bidi="he-IL"/>
        </w:rPr>
        <w:t>-</w:t>
      </w:r>
      <w:r w:rsidRPr="0043005E">
        <w:rPr>
          <w:rFonts w:ascii="Times New Roman" w:eastAsia="Arial" w:hAnsi="Times New Roman"/>
          <w:color w:val="000000" w:themeColor="text1"/>
          <w:sz w:val="24"/>
          <w:szCs w:val="24"/>
        </w:rPr>
        <w:t>92%</w:t>
      </w:r>
      <w:r w:rsidR="00BC4CB0" w:rsidRPr="0043005E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5C4" w:rsidRPr="0043005E" w:rsidRDefault="001D2D77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данного анкетирования можно сделать вывод о том, что обучающиеся довольно высоко оценивают 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качество преподавания дисциплин и профессиональное мастерство преподавателей.</w:t>
      </w:r>
    </w:p>
    <w:p w:rsidR="009B3C7F" w:rsidRPr="0043005E" w:rsidRDefault="005345C4" w:rsidP="00430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Вывод:</w:t>
      </w:r>
      <w:r w:rsidR="009B3C7F" w:rsidRPr="0043005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степень 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удовлетворенность обучающихся аспектами образовательного процесса</w:t>
      </w:r>
      <w:r w:rsidR="00837AD3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 (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согласно </w:t>
      </w:r>
      <w:r w:rsidR="009B3C7F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таблице </w:t>
      </w:r>
      <w:r w:rsidR="0068110B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1</w:t>
      </w:r>
      <w:r w:rsidR="00837AD3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) по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блокам</w:t>
      </w:r>
      <w:r w:rsidR="00837AD3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анкеты 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представлен на рисунке </w:t>
      </w:r>
      <w:r w:rsidR="0068110B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16</w:t>
      </w:r>
      <w:r w:rsidR="009B3C7F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. </w:t>
      </w:r>
    </w:p>
    <w:p w:rsidR="001D2D77" w:rsidRPr="0043005E" w:rsidRDefault="001D2D77" w:rsidP="00430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</w:pPr>
    </w:p>
    <w:p w:rsidR="009B3C7F" w:rsidRPr="0043005E" w:rsidRDefault="009B3C7F" w:rsidP="0043005E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</w:pP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Таблица </w:t>
      </w:r>
      <w:r w:rsidR="0068110B"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1</w:t>
      </w: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Pr="00430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 w:bidi="he-IL"/>
        </w:rPr>
        <w:t>Оценочная</w:t>
      </w:r>
      <w:r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 xml:space="preserve"> шкала результатов анкетирования</w:t>
      </w:r>
      <w:r w:rsidR="00BC4CB0"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>.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CE6851" w:rsidRPr="0043005E" w:rsidTr="009B3C7F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9B3C7F" w:rsidRPr="0043005E" w:rsidRDefault="009B3C7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9B3C7F" w:rsidRPr="0043005E" w:rsidRDefault="009B3C7F" w:rsidP="004300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CE6851" w:rsidRPr="0043005E" w:rsidTr="009B3C7F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43005E" w:rsidRDefault="009B3C7F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43005E" w:rsidRDefault="009B3C7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49%</w:t>
            </w:r>
          </w:p>
        </w:tc>
      </w:tr>
      <w:tr w:rsidR="00CE6851" w:rsidRPr="0043005E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43005E" w:rsidRDefault="009B3C7F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43005E" w:rsidRDefault="009B3C7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50% до 64%</w:t>
            </w:r>
          </w:p>
        </w:tc>
      </w:tr>
      <w:tr w:rsidR="00CE6851" w:rsidRPr="0043005E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43005E" w:rsidRDefault="009B3C7F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43005E" w:rsidRDefault="009B3C7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9B3C7F" w:rsidRPr="0043005E" w:rsidTr="009B3C7F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43005E" w:rsidRDefault="009B3C7F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43005E" w:rsidRDefault="009B3C7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E47F92" w:rsidRPr="0043005E" w:rsidRDefault="00E47F92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112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15025" cy="4559300"/>
            <wp:effectExtent l="0" t="0" r="15875" b="1270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47F92" w:rsidRPr="0043005E" w:rsidRDefault="00E47F92" w:rsidP="0043005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Рисунок 16. Удовлетворенность аспектами образовательного процесса</w:t>
      </w:r>
      <w:r w:rsidR="00CE6851"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E47F92" w:rsidRPr="0043005E" w:rsidRDefault="00E47F92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7F92" w:rsidRPr="0043005E" w:rsidRDefault="00E47F92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59697D"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>96,55</w:t>
      </w:r>
      <w:r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 xml:space="preserve">% - </w:t>
      </w:r>
      <w:r w:rsidR="00EB2929"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полной</w:t>
      </w: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удовлетворенности.</w:t>
      </w:r>
    </w:p>
    <w:p w:rsidR="00900797" w:rsidRPr="0043005E" w:rsidRDefault="00900797" w:rsidP="00430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Оценки по результатам анкетирования были систематизированы и в обобщенном виде переданы первому проректору-проректору по УР, директорам институтов, а также заведующим кафедрами для рассмотрения и принятия решений о мерах по улучшению качества той или иной образовательной программы.</w:t>
      </w: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3E93" w:rsidRPr="0043005E" w:rsidRDefault="00823E93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F1655" w:rsidRPr="0043005E" w:rsidRDefault="00FF1655" w:rsidP="00430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2. РЕЗУЛЬТАТЫ АНКЕТИРОВАНИЯ ПЕДАГОГИЧСКИХ РАБОТНИКОВ</w:t>
      </w:r>
    </w:p>
    <w:p w:rsidR="00FF1655" w:rsidRPr="0043005E" w:rsidRDefault="00FF1655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 xml:space="preserve">Анкета педагогического работника </w:t>
      </w:r>
      <w:r w:rsidRPr="0043005E">
        <w:rPr>
          <w:rFonts w:ascii="Times New Roman" w:eastAsiaTheme="minorHAnsi" w:hAnsi="Times New Roman"/>
          <w:b/>
          <w:color w:val="000000" w:themeColor="text1"/>
          <w:spacing w:val="-8"/>
          <w:sz w:val="24"/>
          <w:szCs w:val="24"/>
        </w:rPr>
        <w:t xml:space="preserve">по вопросам </w:t>
      </w:r>
      <w:r w:rsidRPr="0043005E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состояла из 1</w:t>
      </w:r>
      <w:r w:rsidR="00EA6DBF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5</w:t>
      </w: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вопросов с выбором оценки </w:t>
      </w:r>
      <w:r w:rsidRPr="0043005E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по пятибалльной шкале, где </w:t>
      </w:r>
      <w:r w:rsidRPr="0043005E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FF1655" w:rsidRPr="0043005E" w:rsidRDefault="00FF1655" w:rsidP="0043005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</w:pPr>
      <w:r w:rsidRPr="0043005E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 xml:space="preserve">Вопросы были систематизированы по 3 разделам: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8281"/>
      </w:tblGrid>
      <w:tr w:rsidR="00CE6851" w:rsidRPr="0043005E" w:rsidTr="00EA6DBF">
        <w:trPr>
          <w:tblHeader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43005E" w:rsidRDefault="00EA6DBF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№ раздела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43005E" w:rsidRDefault="00450782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CE6851" w:rsidRPr="0043005E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3005E" w:rsidRDefault="00EA6DBF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3005E" w:rsidRDefault="00EA6DBF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Удовлетворенность условиями реализации программы 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(вопросы 1-4)</w:t>
            </w:r>
          </w:p>
        </w:tc>
      </w:tr>
      <w:tr w:rsidR="00CE6851" w:rsidRPr="0043005E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3005E" w:rsidRDefault="00EA6DBF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3005E" w:rsidRDefault="00EA6DBF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Удовлетворенность материально-техническим и учебно-методическим обеспечением программы 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вопросы 5-9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)</w:t>
            </w:r>
          </w:p>
        </w:tc>
      </w:tr>
      <w:tr w:rsidR="00CE6851" w:rsidRPr="0043005E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3005E" w:rsidRDefault="00EA6DBF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43005E" w:rsidRDefault="00EA6DBF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Оценка качества подготовки обучающихся 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вопросы 10-15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)</w:t>
            </w:r>
          </w:p>
        </w:tc>
      </w:tr>
    </w:tbl>
    <w:p w:rsidR="00EA6DBF" w:rsidRPr="0043005E" w:rsidRDefault="00EA6DBF" w:rsidP="00430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</w:p>
    <w:p w:rsidR="000871A8" w:rsidRPr="0043005E" w:rsidRDefault="00FF1655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Участие в анкетировании приняли </w:t>
      </w:r>
      <w:r w:rsidR="008169BD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7</w:t>
      </w: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педагогических работников</w:t>
      </w:r>
      <w:r w:rsidR="000871A8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, участвующих в реализации образовательной программы </w:t>
      </w:r>
      <w:r w:rsidR="008169BD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«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</w:rPr>
        <w:t>Эксплуатация высокоскоростного электроподвижного состава»</w:t>
      </w:r>
    </w:p>
    <w:p w:rsidR="00FF1655" w:rsidRPr="0043005E" w:rsidRDefault="00FF1655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</w:p>
    <w:p w:rsidR="00FF1655" w:rsidRPr="0043005E" w:rsidRDefault="00FF1655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</w:pP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43005E"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  <w:t>.</w:t>
      </w: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pacing w:val="-8"/>
          <w:sz w:val="24"/>
          <w:szCs w:val="24"/>
        </w:rPr>
      </w:pPr>
    </w:p>
    <w:p w:rsidR="00FF1655" w:rsidRPr="0043005E" w:rsidRDefault="00FF1655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pacing w:val="-8"/>
          <w:sz w:val="24"/>
          <w:szCs w:val="24"/>
        </w:rPr>
        <w:t>Первый раздел анкеты педагогических работников «Удовлетворенность условиями реализации программы»</w:t>
      </w: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состоял из </w:t>
      </w:r>
      <w:r w:rsidR="005C328D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4</w:t>
      </w: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вопросов и максимальное количество баллов, которое мог поставить респондент, составило </w:t>
      </w:r>
      <w:r w:rsidR="005C328D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20</w:t>
      </w: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баллов</w:t>
      </w:r>
      <w:r w:rsidR="005C328D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(100%)</w:t>
      </w: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.</w:t>
      </w:r>
    </w:p>
    <w:p w:rsidR="005C328D" w:rsidRPr="0043005E" w:rsidRDefault="004F3AC8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Структура ответов пед. работников на вопросы по данному разделу представлена на р</w:t>
      </w:r>
      <w:r w:rsidRPr="00F4389A">
        <w:rPr>
          <w:rFonts w:ascii="Times New Roman" w:hAnsi="Times New Roman"/>
          <w:color w:val="000000" w:themeColor="text1"/>
          <w:sz w:val="24"/>
          <w:szCs w:val="24"/>
        </w:rPr>
        <w:t>исунке 1</w:t>
      </w:r>
      <w:r w:rsidR="00F4389A" w:rsidRPr="00F4389A">
        <w:rPr>
          <w:rFonts w:ascii="Times New Roman" w:hAnsi="Times New Roman"/>
          <w:color w:val="000000" w:themeColor="text1"/>
          <w:sz w:val="24"/>
          <w:szCs w:val="24"/>
        </w:rPr>
        <w:t>7.</w:t>
      </w:r>
    </w:p>
    <w:p w:rsidR="00BE1E2A" w:rsidRPr="0043005E" w:rsidRDefault="007E3FA0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4343400"/>
            <wp:effectExtent l="0" t="0" r="15875" b="1270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5C3E1C9-E43F-487B-A323-58FCABE641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E6851" w:rsidRPr="0043005E" w:rsidRDefault="00CE6851" w:rsidP="0043005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Рисунок 17. Удовлетворенность условиями реализации программы. </w:t>
      </w:r>
    </w:p>
    <w:p w:rsidR="00F4389A" w:rsidRDefault="00F4389A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E3FA0" w:rsidRPr="0043005E" w:rsidRDefault="00BC4CB0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Опрошенные н</w:t>
      </w:r>
      <w:r w:rsidR="007E3FA0" w:rsidRPr="0043005E">
        <w:rPr>
          <w:rFonts w:ascii="Times New Roman" w:hAnsi="Times New Roman"/>
          <w:color w:val="000000" w:themeColor="text1"/>
          <w:sz w:val="24"/>
          <w:szCs w:val="24"/>
        </w:rPr>
        <w:t>а 94% оценили возможность внесения корректировок (изменений/дополнений) в содержание программы, в том числе с привлечением работодателей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3FA0" w:rsidRPr="0043005E" w:rsidRDefault="00BC4CB0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Респонденты н</w:t>
      </w:r>
      <w:r w:rsidR="007E3FA0" w:rsidRPr="0043005E">
        <w:rPr>
          <w:rFonts w:ascii="Times New Roman" w:hAnsi="Times New Roman"/>
          <w:color w:val="000000" w:themeColor="text1"/>
          <w:sz w:val="24"/>
          <w:szCs w:val="24"/>
        </w:rPr>
        <w:t>а 88% оценили возможность публикации в отечественных рецензируемых изданиях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3FA0" w:rsidRPr="0043005E" w:rsidRDefault="007E3FA0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92% созданы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3FA0" w:rsidRPr="0043005E" w:rsidRDefault="007E3FA0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86% обеспечена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</w:t>
      </w:r>
      <w:r w:rsidR="00BC4CB0"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3FA0" w:rsidRPr="0043005E" w:rsidRDefault="007E3FA0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A0570" w:rsidRPr="0043005E" w:rsidRDefault="004A0570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Второй раздел анкеты педагогических работников «Удовлетворенность материально-техническим и учебно-методическим обеспечением программы»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состоял из 5 вопросов, с максимальным количеством баллов, которое мог поставить респондент - 25 баллов (100%).</w:t>
      </w:r>
    </w:p>
    <w:p w:rsidR="004A0570" w:rsidRPr="0043005E" w:rsidRDefault="004A0570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E3FA0" w:rsidRPr="0043005E" w:rsidRDefault="007E3FA0" w:rsidP="00430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5072932"/>
            <wp:effectExtent l="0" t="0" r="3175" b="1397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BCE80A0-5563-49D5-BBBD-017643D489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E6851" w:rsidRPr="0043005E" w:rsidRDefault="00CE6851" w:rsidP="0043005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Рисунок 18. </w:t>
      </w:r>
      <w:r w:rsidR="00F4389A">
        <w:rPr>
          <w:rFonts w:ascii="Times New Roman" w:hAnsi="Times New Roman"/>
          <w:b/>
          <w:bCs/>
          <w:color w:val="000000" w:themeColor="text1"/>
          <w:sz w:val="24"/>
          <w:szCs w:val="24"/>
        </w:rPr>
        <w:t>У</w:t>
      </w: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довлетворенность материально-техническим и учебно-методическим обеспечением программы.</w:t>
      </w:r>
    </w:p>
    <w:p w:rsidR="008169BD" w:rsidRPr="0043005E" w:rsidRDefault="008169BD" w:rsidP="0043005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7E3FA0" w:rsidRPr="0043005E" w:rsidRDefault="00C55914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Опрошенные н</w:t>
      </w:r>
      <w:r w:rsidR="007E3FA0" w:rsidRPr="0043005E">
        <w:rPr>
          <w:rFonts w:ascii="Times New Roman" w:hAnsi="Times New Roman"/>
          <w:color w:val="000000" w:themeColor="text1"/>
          <w:sz w:val="24"/>
          <w:szCs w:val="24"/>
        </w:rPr>
        <w:t>а 92% удовлетворены условиями организации труда на кафедре и оснащенностью своего рабочего места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3FA0" w:rsidRPr="0043005E" w:rsidRDefault="00C55914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Респонденты н</w:t>
      </w:r>
      <w:r w:rsidR="007E3FA0" w:rsidRPr="0043005E">
        <w:rPr>
          <w:rFonts w:ascii="Times New Roman" w:hAnsi="Times New Roman"/>
          <w:color w:val="000000" w:themeColor="text1"/>
          <w:sz w:val="24"/>
          <w:szCs w:val="24"/>
        </w:rPr>
        <w:t>а 92% удовлетворены качеством аудиторий, помещений кафедр, учебных лабораторий и оборудования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3FA0" w:rsidRPr="0043005E" w:rsidRDefault="00C55914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Опрошенные </w:t>
      </w:r>
      <w:r w:rsidR="007E3FA0" w:rsidRPr="0043005E">
        <w:rPr>
          <w:rFonts w:ascii="Times New Roman" w:hAnsi="Times New Roman"/>
          <w:color w:val="000000" w:themeColor="text1"/>
          <w:sz w:val="24"/>
          <w:szCs w:val="24"/>
        </w:rPr>
        <w:t>оценили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на 88%</w:t>
      </w:r>
      <w:r w:rsidR="007E3FA0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наполненность электронной библиотечной системы (ЭБС) методическими материалами, учебниками и т.п. для достижения обучающимися предполагаемых результатов обучения по профилю реализуемой программы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3FA0" w:rsidRPr="0043005E" w:rsidRDefault="00C55914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Респонденты </w:t>
      </w:r>
      <w:r w:rsidR="007E3FA0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оценили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на 92% </w:t>
      </w:r>
      <w:r w:rsidR="007E3FA0" w:rsidRPr="0043005E">
        <w:rPr>
          <w:rFonts w:ascii="Times New Roman" w:hAnsi="Times New Roman"/>
          <w:color w:val="000000" w:themeColor="text1"/>
          <w:sz w:val="24"/>
          <w:szCs w:val="24"/>
        </w:rPr>
        <w:t>качество функционирования электронной информационно-образовательной среды (ЭИОС КГЭУ)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3FA0" w:rsidRPr="0043005E" w:rsidRDefault="007E3FA0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88% удовлетворяет техническая и информационная оснащенность учебного процесса (оборудование для реализации ОП, доступ к базам данных)</w:t>
      </w:r>
      <w:r w:rsidR="00C55914" w:rsidRPr="004300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3FA0" w:rsidRPr="0043005E" w:rsidRDefault="007E3FA0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F3AC8" w:rsidRPr="0043005E" w:rsidRDefault="004F3AC8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Третий раздел анкеты педагогических работников «Оценка качества подготовки обучающихся»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состоял из 6 вопросов, с максимальным количеством баллов, которое мог поставить респондент - 30 баллов (100%).</w:t>
      </w:r>
    </w:p>
    <w:p w:rsidR="004F3AC8" w:rsidRPr="0043005E" w:rsidRDefault="004F3AC8" w:rsidP="00430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pacing w:val="-8"/>
          <w:sz w:val="24"/>
          <w:szCs w:val="24"/>
          <w:highlight w:val="yellow"/>
        </w:rPr>
      </w:pPr>
    </w:p>
    <w:p w:rsidR="004F3AC8" w:rsidRPr="0043005E" w:rsidRDefault="007E3FA0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019800" cy="4279900"/>
            <wp:effectExtent l="0" t="0" r="12700" b="1270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C493951-506B-4518-A111-5942141CB1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C4CB0" w:rsidRPr="0043005E" w:rsidRDefault="00BC4CB0" w:rsidP="0043005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Рисунок 19. Оценка качества подготовки обучающихся.</w:t>
      </w:r>
    </w:p>
    <w:p w:rsidR="008169BD" w:rsidRPr="0043005E" w:rsidRDefault="008169BD" w:rsidP="0043005E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7E3FA0" w:rsidRPr="0043005E" w:rsidRDefault="007E3FA0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88% Обучающиеся демонстрируют успешное освоение универсальных (общекультурных), общепрофессиональных и профессиональных компетенций</w:t>
      </w:r>
    </w:p>
    <w:p w:rsidR="007E3FA0" w:rsidRPr="0043005E" w:rsidRDefault="007E3FA0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86% Реализация практической подготовки обучающихся, а также предлагаемые Университетом базы практики (места прохождения практики) позволяют обучающимся получить полезный практический опыт</w:t>
      </w:r>
    </w:p>
    <w:p w:rsidR="007E3FA0" w:rsidRPr="0043005E" w:rsidRDefault="007E3FA0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98% 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w:t>
      </w:r>
    </w:p>
    <w:p w:rsidR="007E3FA0" w:rsidRPr="0043005E" w:rsidRDefault="007E3FA0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88% 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</w:r>
    </w:p>
    <w:p w:rsidR="007E3FA0" w:rsidRPr="0043005E" w:rsidRDefault="007E3FA0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94% Обучающиеся участвуют в научных исследованиях, конференциях (региональных, российских, международных), конкурсах, в т.ч. профессионального мастерства</w:t>
      </w:r>
    </w:p>
    <w:p w:rsidR="007E3FA0" w:rsidRPr="0043005E" w:rsidRDefault="007E3FA0" w:rsidP="0043005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92% 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</w:r>
    </w:p>
    <w:p w:rsidR="007E3FA0" w:rsidRPr="0043005E" w:rsidRDefault="007E3FA0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D441F" w:rsidRPr="0043005E" w:rsidRDefault="00FD441F" w:rsidP="004300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Вывод:</w:t>
      </w:r>
      <w:r w:rsidRPr="0043005E"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he-IL"/>
        </w:rPr>
        <w:t>итоговый показатель степени удовлетворенности</w:t>
      </w:r>
      <w:r w:rsidRPr="0043005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педагогическими работниками,</w:t>
      </w:r>
      <w:r w:rsidR="00ED6927" w:rsidRPr="0043005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участвующими вреализации</w:t>
      </w:r>
      <w:r w:rsidRPr="0043005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образовательн</w:t>
      </w:r>
      <w:r w:rsidR="00ED6927" w:rsidRPr="0043005E">
        <w:rPr>
          <w:rFonts w:ascii="Times New Roman" w:hAnsi="Times New Roman"/>
          <w:iCs/>
          <w:color w:val="000000" w:themeColor="text1"/>
          <w:sz w:val="24"/>
          <w:szCs w:val="24"/>
        </w:rPr>
        <w:t>ой</w:t>
      </w:r>
      <w:r w:rsidRPr="0043005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программ</w:t>
      </w:r>
      <w:r w:rsidR="00ED6927" w:rsidRPr="0043005E">
        <w:rPr>
          <w:rFonts w:ascii="Times New Roman" w:hAnsi="Times New Roman"/>
          <w:iCs/>
          <w:color w:val="000000" w:themeColor="text1"/>
          <w:sz w:val="24"/>
          <w:szCs w:val="24"/>
        </w:rPr>
        <w:t>ы</w:t>
      </w:r>
      <w:r w:rsidR="008169BD" w:rsidRPr="0043005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«Эксплуатация высокоскоростного электроподвижного состава»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аспектов образовательного процесса (согласно таблице </w:t>
      </w:r>
      <w:r w:rsidR="00BC4CB0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2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) по блокам анкеты представлен на рисунке </w:t>
      </w:r>
      <w:r w:rsidR="008169BD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20.</w:t>
      </w:r>
    </w:p>
    <w:p w:rsidR="00FD441F" w:rsidRPr="0043005E" w:rsidRDefault="00FD441F" w:rsidP="0043005E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</w:pP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Таблица </w:t>
      </w:r>
      <w:r w:rsidR="00BC4CB0"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2</w:t>
      </w: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Pr="00430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 w:bidi="he-IL"/>
        </w:rPr>
        <w:t>Оценочная</w:t>
      </w:r>
      <w:r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 xml:space="preserve"> шкала результатов анкетирования</w:t>
      </w:r>
      <w:r w:rsidR="00BC4CB0"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>.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CE6851" w:rsidRPr="0043005E" w:rsidTr="00000829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FD441F" w:rsidRPr="0043005E" w:rsidRDefault="00FD441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FD441F" w:rsidRPr="0043005E" w:rsidRDefault="00FD441F" w:rsidP="004300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CE6851" w:rsidRPr="0043005E" w:rsidTr="00000829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43005E" w:rsidRDefault="00FD441F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43005E" w:rsidRDefault="00FD441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49%</w:t>
            </w:r>
          </w:p>
        </w:tc>
      </w:tr>
      <w:tr w:rsidR="00CE6851" w:rsidRPr="0043005E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43005E" w:rsidRDefault="00FD441F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43005E" w:rsidRDefault="00FD441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50% до 64%</w:t>
            </w:r>
          </w:p>
        </w:tc>
      </w:tr>
      <w:tr w:rsidR="00CE6851" w:rsidRPr="0043005E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43005E" w:rsidRDefault="00FD441F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43005E" w:rsidRDefault="00FD441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FD441F" w:rsidRPr="0043005E" w:rsidTr="00000829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43005E" w:rsidRDefault="00FD441F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43005E" w:rsidRDefault="00FD441F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FD441F" w:rsidRPr="0043005E" w:rsidRDefault="00FD441F" w:rsidP="004300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D441F" w:rsidRPr="0043005E" w:rsidRDefault="007E3FA0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32120" cy="2743200"/>
            <wp:effectExtent l="0" t="0" r="11430" b="0"/>
            <wp:docPr id="60" name="Диаграмма 60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1AF59B0D-F2FC-46D1-8C81-5F79716330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D441F" w:rsidRPr="0043005E" w:rsidRDefault="00FD441F" w:rsidP="0043005E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Рисунок </w:t>
      </w:r>
      <w:r w:rsidR="00BC4CB0"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430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he-IL"/>
        </w:rPr>
        <w:t>Удовлетворенность педагогических работников аспектами образовательного процесса</w:t>
      </w:r>
      <w:r w:rsidR="00BC4CB0" w:rsidRPr="00430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he-IL"/>
        </w:rPr>
        <w:t>.</w:t>
      </w:r>
    </w:p>
    <w:p w:rsidR="00FD441F" w:rsidRPr="0043005E" w:rsidRDefault="00FD441F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441F" w:rsidRPr="0043005E" w:rsidRDefault="00FD441F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7E3FA0"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he-IL"/>
        </w:rPr>
        <w:t>91</w:t>
      </w:r>
      <w:r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he-IL"/>
        </w:rPr>
        <w:t>%</w:t>
      </w:r>
      <w:r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 xml:space="preserve"> - </w:t>
      </w: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полной удовлетворенности.</w:t>
      </w:r>
    </w:p>
    <w:p w:rsidR="00356067" w:rsidRPr="0043005E" w:rsidRDefault="00356067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B3A1C" w:rsidRPr="0043005E" w:rsidRDefault="00CB3A1C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A50D6" w:rsidRPr="0043005E" w:rsidRDefault="000A50D6" w:rsidP="00430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2. РЕЗУЛЬТАТЫ АНКЕТИРОВАНИЯ РАБОТОДАТЕЛЕЙ</w:t>
      </w:r>
    </w:p>
    <w:p w:rsidR="000E16BD" w:rsidRPr="0043005E" w:rsidRDefault="000E16BD" w:rsidP="00430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A50D6" w:rsidRPr="0043005E" w:rsidRDefault="000E16BD" w:rsidP="0043005E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ab/>
      </w:r>
      <w:r w:rsidR="000A50D6" w:rsidRPr="0043005E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 xml:space="preserve">Анкета </w:t>
      </w:r>
      <w:r w:rsidRPr="0043005E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>работодателя</w:t>
      </w:r>
      <w:r w:rsidR="000A50D6" w:rsidRPr="0043005E">
        <w:rPr>
          <w:rFonts w:ascii="Times New Roman" w:eastAsiaTheme="minorHAnsi" w:hAnsi="Times New Roman"/>
          <w:b/>
          <w:color w:val="000000" w:themeColor="text1"/>
          <w:spacing w:val="-8"/>
          <w:sz w:val="24"/>
          <w:szCs w:val="24"/>
        </w:rPr>
        <w:t xml:space="preserve">по вопросам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по вопросам оценки содержания, условий и качества образовательной программы</w:t>
      </w:r>
      <w:r w:rsidR="000D1DA7" w:rsidRPr="0043005E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Эксплуатация высокоскоростного электроподвижного состава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» 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и подготовки обучающихся (выпускников) </w:t>
      </w:r>
      <w:r w:rsidR="000A50D6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состояла из 1</w:t>
      </w:r>
      <w:r w:rsidR="00525FA3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6</w:t>
      </w:r>
      <w:r w:rsidR="000A50D6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вопросов с выбором оценки </w:t>
      </w:r>
      <w:r w:rsidR="000A50D6" w:rsidRPr="0043005E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="000A50D6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по пятибалльной шкале, где </w:t>
      </w:r>
      <w:r w:rsidR="000A50D6" w:rsidRPr="0043005E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0A50D6" w:rsidRPr="0043005E" w:rsidRDefault="000A50D6" w:rsidP="0043005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</w:pPr>
      <w:r w:rsidRPr="0043005E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 xml:space="preserve">Вопросы были систематизированы по </w:t>
      </w:r>
      <w:r w:rsidR="00525FA3" w:rsidRPr="0043005E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>4</w:t>
      </w:r>
      <w:r w:rsidRPr="0043005E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 xml:space="preserve"> разделам: 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8673"/>
      </w:tblGrid>
      <w:tr w:rsidR="00CE6851" w:rsidRPr="0043005E" w:rsidTr="00525FA3">
        <w:trPr>
          <w:trHeight w:val="460"/>
          <w:tblHeader/>
          <w:jc w:val="center"/>
        </w:trPr>
        <w:tc>
          <w:tcPr>
            <w:tcW w:w="478" w:type="pct"/>
            <w:shd w:val="clear" w:color="auto" w:fill="DBE5F1"/>
            <w:vAlign w:val="center"/>
          </w:tcPr>
          <w:p w:rsidR="00525FA3" w:rsidRPr="0043005E" w:rsidRDefault="00525FA3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раздела</w:t>
            </w:r>
          </w:p>
        </w:tc>
        <w:tc>
          <w:tcPr>
            <w:tcW w:w="4522" w:type="pct"/>
            <w:shd w:val="clear" w:color="auto" w:fill="DBE5F1"/>
            <w:vAlign w:val="center"/>
          </w:tcPr>
          <w:p w:rsidR="00525FA3" w:rsidRPr="0043005E" w:rsidRDefault="00525FA3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CE6851" w:rsidRPr="0043005E" w:rsidTr="00525FA3">
        <w:trPr>
          <w:trHeight w:val="428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43005E" w:rsidRDefault="00525FA3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1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43005E" w:rsidRDefault="00525FA3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Оценка содержания образовательной программы 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(вопросы 1-4)</w:t>
            </w:r>
          </w:p>
        </w:tc>
      </w:tr>
      <w:tr w:rsidR="00CE6851" w:rsidRPr="0043005E" w:rsidTr="00525FA3">
        <w:trPr>
          <w:trHeight w:val="577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43005E" w:rsidRDefault="00525FA3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2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43005E" w:rsidRDefault="00525FA3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Оценка условий реализации образовательной программы 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вопросы 5-8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)</w:t>
            </w:r>
          </w:p>
        </w:tc>
      </w:tr>
      <w:tr w:rsidR="00CE6851" w:rsidRPr="0043005E" w:rsidTr="00525FA3">
        <w:trPr>
          <w:trHeight w:val="415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43005E" w:rsidRDefault="00525FA3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3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43005E" w:rsidRDefault="00525FA3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Оценка качества подготовки обучающихся (выпускников) 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вопросы 9-13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)</w:t>
            </w:r>
          </w:p>
        </w:tc>
      </w:tr>
      <w:tr w:rsidR="00CE6851" w:rsidRPr="0043005E" w:rsidTr="00525FA3">
        <w:trPr>
          <w:trHeight w:val="551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43005E" w:rsidRDefault="00525FA3" w:rsidP="004300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4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43005E" w:rsidRDefault="00525FA3" w:rsidP="004300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Функционирование внутренней системы оценки качества образования (</w:t>
            </w:r>
            <w:r w:rsidRPr="004300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вопросы 14-16</w:t>
            </w: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)</w:t>
            </w:r>
          </w:p>
        </w:tc>
      </w:tr>
    </w:tbl>
    <w:p w:rsidR="000A50D6" w:rsidRPr="0043005E" w:rsidRDefault="000A50D6" w:rsidP="004300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</w:p>
    <w:p w:rsidR="00525FA3" w:rsidRPr="0043005E" w:rsidRDefault="0040027E" w:rsidP="0043005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bCs/>
          <w:iCs/>
          <w:color w:val="000000" w:themeColor="text1"/>
          <w:sz w:val="24"/>
          <w:szCs w:val="24"/>
          <w:lang w:bidi="he-IL"/>
        </w:rPr>
        <w:t>Также работодателями были даны ответы на вопросы блока «</w:t>
      </w:r>
      <w:r w:rsidRPr="0043005E">
        <w:rPr>
          <w:rFonts w:ascii="Times New Roman" w:hAnsi="Times New Roman"/>
          <w:b/>
          <w:iCs/>
          <w:color w:val="000000" w:themeColor="text1"/>
          <w:sz w:val="24"/>
          <w:szCs w:val="24"/>
          <w:lang w:bidi="he-IL"/>
        </w:rPr>
        <w:t>В</w:t>
      </w:r>
      <w:r w:rsidR="001448D8" w:rsidRPr="0043005E">
        <w:rPr>
          <w:rFonts w:ascii="Times New Roman" w:hAnsi="Times New Roman"/>
          <w:b/>
          <w:iCs/>
          <w:color w:val="000000" w:themeColor="text1"/>
          <w:sz w:val="24"/>
          <w:szCs w:val="24"/>
          <w:lang w:bidi="he-IL"/>
        </w:rPr>
        <w:t xml:space="preserve">заимодействие с отделом карьеры и трудоустройства </w:t>
      </w:r>
      <w:r w:rsidRPr="0043005E">
        <w:rPr>
          <w:rFonts w:ascii="Times New Roman" w:hAnsi="Times New Roman"/>
          <w:b/>
          <w:iCs/>
          <w:color w:val="000000" w:themeColor="text1"/>
          <w:sz w:val="24"/>
          <w:szCs w:val="24"/>
          <w:lang w:bidi="he-IL"/>
        </w:rPr>
        <w:t>КГЭУ»</w:t>
      </w:r>
      <w:r w:rsidRPr="0043005E">
        <w:rPr>
          <w:rFonts w:ascii="Times New Roman" w:hAnsi="Times New Roman"/>
          <w:bCs/>
          <w:iCs/>
          <w:color w:val="000000" w:themeColor="text1"/>
          <w:sz w:val="24"/>
          <w:szCs w:val="24"/>
          <w:lang w:bidi="he-IL"/>
        </w:rPr>
        <w:t>, предусмотренные для использования в работе ОКТ</w:t>
      </w:r>
      <w:r w:rsidR="00242CCC" w:rsidRPr="0043005E">
        <w:rPr>
          <w:rFonts w:ascii="Times New Roman" w:hAnsi="Times New Roman"/>
          <w:bCs/>
          <w:i/>
          <w:color w:val="000000" w:themeColor="text1"/>
          <w:sz w:val="24"/>
          <w:szCs w:val="24"/>
          <w:lang w:bidi="he-IL"/>
        </w:rPr>
        <w:t>(вопросы 17-22).</w:t>
      </w:r>
    </w:p>
    <w:p w:rsidR="000A50D6" w:rsidRPr="0043005E" w:rsidRDefault="000F42EA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У</w:t>
      </w:r>
      <w:r w:rsidR="00C27706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частие в анкетировании </w:t>
      </w:r>
      <w:r w:rsidR="000D1DA7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приняли 3работодателя</w:t>
      </w:r>
      <w:r w:rsidR="00C27706"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>.</w:t>
      </w:r>
    </w:p>
    <w:p w:rsidR="000A50D6" w:rsidRPr="0043005E" w:rsidRDefault="000A50D6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</w:pP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43005E"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  <w:t>.</w:t>
      </w:r>
    </w:p>
    <w:p w:rsidR="000F1147" w:rsidRPr="0043005E" w:rsidRDefault="000F1147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</w:pPr>
    </w:p>
    <w:p w:rsidR="000A50D6" w:rsidRPr="0043005E" w:rsidRDefault="000A50D6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pacing w:val="-8"/>
          <w:sz w:val="24"/>
          <w:szCs w:val="24"/>
        </w:rPr>
        <w:t xml:space="preserve">Первый раздел анкеты </w:t>
      </w:r>
      <w:r w:rsidR="001448D8" w:rsidRPr="0043005E">
        <w:rPr>
          <w:rFonts w:ascii="Times New Roman" w:hAnsi="Times New Roman"/>
          <w:i/>
          <w:color w:val="000000" w:themeColor="text1"/>
          <w:spacing w:val="-8"/>
          <w:sz w:val="24"/>
          <w:szCs w:val="24"/>
        </w:rPr>
        <w:t>работодателей</w:t>
      </w:r>
      <w:r w:rsidRPr="0043005E">
        <w:rPr>
          <w:rFonts w:ascii="Times New Roman" w:hAnsi="Times New Roman"/>
          <w:i/>
          <w:color w:val="000000" w:themeColor="text1"/>
          <w:spacing w:val="-8"/>
          <w:sz w:val="24"/>
          <w:szCs w:val="24"/>
        </w:rPr>
        <w:t xml:space="preserve"> «</w:t>
      </w:r>
      <w:r w:rsidR="001448D8" w:rsidRPr="0043005E">
        <w:rPr>
          <w:rFonts w:ascii="Times New Roman" w:hAnsi="Times New Roman"/>
          <w:i/>
          <w:color w:val="000000" w:themeColor="text1"/>
          <w:spacing w:val="-8"/>
          <w:sz w:val="24"/>
          <w:szCs w:val="24"/>
        </w:rPr>
        <w:t>Оценка содержания образовательной программы</w:t>
      </w:r>
      <w:r w:rsidRPr="0043005E">
        <w:rPr>
          <w:rFonts w:ascii="Times New Roman" w:hAnsi="Times New Roman"/>
          <w:i/>
          <w:color w:val="000000" w:themeColor="text1"/>
          <w:spacing w:val="-8"/>
          <w:sz w:val="24"/>
          <w:szCs w:val="24"/>
        </w:rPr>
        <w:t>»</w:t>
      </w:r>
      <w:r w:rsidRPr="0043005E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состоял из 4 вопросов и максимальное количество баллов, которое мог поставить респондент, составило 20 баллов (100%).</w:t>
      </w:r>
    </w:p>
    <w:p w:rsidR="000A50D6" w:rsidRPr="0043005E" w:rsidRDefault="000A50D6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Структура ответов </w:t>
      </w:r>
      <w:r w:rsidR="001448D8" w:rsidRPr="0043005E">
        <w:rPr>
          <w:rFonts w:ascii="Times New Roman" w:hAnsi="Times New Roman"/>
          <w:color w:val="000000" w:themeColor="text1"/>
          <w:sz w:val="24"/>
          <w:szCs w:val="24"/>
        </w:rPr>
        <w:t>работодателей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на вопросы по данному разделу представлена на рисунке </w:t>
      </w:r>
      <w:r w:rsidR="00956F2B" w:rsidRPr="0043005E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E47F92" w:rsidRPr="0043005E" w:rsidRDefault="0059697D" w:rsidP="0043005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554172"/>
            <wp:effectExtent l="0" t="0" r="3175" b="82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47F92" w:rsidRPr="0043005E" w:rsidRDefault="00E47F92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 xml:space="preserve">Рисунок </w:t>
      </w:r>
      <w:r w:rsidR="00BC4CB0" w:rsidRPr="0043005E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>2</w:t>
      </w:r>
      <w:r w:rsidRPr="0043005E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 xml:space="preserve">1. 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Оценка содержания образовательной программы</w:t>
      </w:r>
      <w:r w:rsidR="00BC4CB0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Ответы респондентов на вопросы при оценке содержания образовательной программы распределились следующим образом: опрошенные работодатели согласны с тем, что ОП учитывает запросы рынка труда и отвечает в том числе региональным потребностям сектора экономики/социальной сферы/ сферы науки и технологий на 80%; респонденты считают, что ОП ориентирована на потребности заинтересованного работодателя на 95%; респонденты уверены в том, что 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 на 80%; работодатели отмечают, что 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 на 70% (рисунок 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1).</w:t>
      </w: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A50D6" w:rsidRPr="0043005E" w:rsidRDefault="000A50D6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Второй раздел анкеты </w:t>
      </w:r>
      <w:r w:rsidR="001448D8" w:rsidRPr="0043005E">
        <w:rPr>
          <w:rFonts w:ascii="Times New Roman" w:hAnsi="Times New Roman"/>
          <w:i/>
          <w:color w:val="000000" w:themeColor="text1"/>
          <w:sz w:val="24"/>
          <w:szCs w:val="24"/>
        </w:rPr>
        <w:t>работодателей</w:t>
      </w: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«</w:t>
      </w:r>
      <w:r w:rsidR="001448D8" w:rsidRPr="0043005E">
        <w:rPr>
          <w:rFonts w:ascii="Times New Roman" w:hAnsi="Times New Roman"/>
          <w:i/>
          <w:color w:val="000000" w:themeColor="text1"/>
          <w:sz w:val="24"/>
          <w:szCs w:val="24"/>
        </w:rPr>
        <w:t>Оценка условий реализации образовательной программы</w:t>
      </w: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состоял из </w:t>
      </w:r>
      <w:r w:rsidR="001448D8" w:rsidRPr="0043005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вопросов, с максимальным количеством баллов, которое мог поставить респондент - 2</w:t>
      </w:r>
      <w:r w:rsidR="001448D8" w:rsidRPr="0043005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баллов (100%).</w:t>
      </w:r>
    </w:p>
    <w:p w:rsidR="000D3A59" w:rsidRPr="0043005E" w:rsidRDefault="000D3A59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7F92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3340100"/>
            <wp:effectExtent l="0" t="0" r="1587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47F92" w:rsidRPr="0043005E" w:rsidRDefault="00E47F92" w:rsidP="004300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</w:t>
      </w:r>
      <w:r w:rsidR="00BC4CB0" w:rsidRPr="0043005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2. Оценка условий реализации образовательной программы</w:t>
      </w:r>
      <w:r w:rsidR="00BC4CB0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Ответы респондентов на вопросы при оценке условий реализации образовательной программы распределились следующим образом: опрошенные работодатели согласны с тем, что образовательная организация имеет высокий кадровый потенциал на 90%; респонденты считают, что официальный сайт образовательной организации удобен для оперативного использования размещаемой на нем актуальной информации на 80%; респонденты уверены в том, что образовательная организация имеет достаточную материально-техническую базу для реализации указанной ОП на 90%; работодатели отмечают, что созданы ли условия для занятия научной/проектной, и (или) творческой, и (или) общественной деятельностью, спортом и т.д. на 100%  (рисунок 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:rsidR="00C27706" w:rsidRPr="0043005E" w:rsidRDefault="00C27706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169BD" w:rsidRPr="0043005E" w:rsidRDefault="008169BD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A50D6" w:rsidRPr="0043005E" w:rsidRDefault="000A50D6" w:rsidP="0043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Третий раздел анкеты </w:t>
      </w:r>
      <w:r w:rsidR="001448D8" w:rsidRPr="0043005E">
        <w:rPr>
          <w:rFonts w:ascii="Times New Roman" w:hAnsi="Times New Roman"/>
          <w:i/>
          <w:color w:val="000000" w:themeColor="text1"/>
          <w:sz w:val="24"/>
          <w:szCs w:val="24"/>
        </w:rPr>
        <w:t>работодателей</w:t>
      </w: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«</w:t>
      </w:r>
      <w:r w:rsidR="001448D8" w:rsidRPr="0043005E">
        <w:rPr>
          <w:rFonts w:ascii="Times New Roman" w:hAnsi="Times New Roman"/>
          <w:i/>
          <w:color w:val="000000" w:themeColor="text1"/>
          <w:sz w:val="24"/>
          <w:szCs w:val="24"/>
        </w:rPr>
        <w:t>Оценка качества подготовки обучающихся</w:t>
      </w: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состоял из </w:t>
      </w:r>
      <w:r w:rsidR="00481E92" w:rsidRPr="0043005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вопросов, с максимальным количеством баллов, которое мог поставить респондент - </w:t>
      </w:r>
      <w:r w:rsidR="00481E92" w:rsidRPr="0043005E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баллов (100%).</w:t>
      </w:r>
    </w:p>
    <w:p w:rsidR="00E47F92" w:rsidRPr="0043005E" w:rsidRDefault="0059697D" w:rsidP="004300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pacing w:val="-8"/>
          <w:sz w:val="24"/>
          <w:szCs w:val="24"/>
          <w:highlight w:val="yellow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4826441"/>
            <wp:effectExtent l="0" t="0" r="317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47F92" w:rsidRPr="0043005E" w:rsidRDefault="00E47F92" w:rsidP="0043005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</w:t>
      </w:r>
      <w:r w:rsidR="00BC4CB0" w:rsidRPr="0043005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>3. Оценка качества подготовки обучающихся</w:t>
      </w:r>
      <w:r w:rsidR="00BC4CB0" w:rsidRPr="0043005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169BD" w:rsidRPr="0043005E" w:rsidRDefault="008169B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18EF" w:rsidRPr="0043005E" w:rsidRDefault="0059697D" w:rsidP="004300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Ответы респондентов на вопросы при оценке качества подготовки обучающихся(выпускников) программы распределились следующим образом: опрошенные работодатели согласны  с тем, что 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т.д. на 90%; респонденты считают, что обучающиеся (выпускники) демонстрируют способность решать нестандартные задачи в нетипичных ситуациях на 86%; респонденты уверены в том, что обучающиеся, осваивающие указанную ОП, привлекаются работодателями и (или) их объединением для участия в совместных проектах на 86%; работодатели отмечают, что 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 на 86%; опрошенные работодатели убеждены в том, что при определенной возможности выпускники, освоившие ОП, могут быть гарантированно трудоустроены в их организации на 86% (рисунок </w:t>
      </w:r>
      <w:r w:rsidR="008169BD" w:rsidRPr="0043005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3).</w:t>
      </w:r>
    </w:p>
    <w:p w:rsidR="00CB18EF" w:rsidRPr="0043005E" w:rsidRDefault="00CB18EF" w:rsidP="004300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18EF" w:rsidRPr="0043005E" w:rsidRDefault="00CB18EF" w:rsidP="004300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7F92" w:rsidRPr="0043005E" w:rsidRDefault="00481E92" w:rsidP="004300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i/>
          <w:color w:val="000000" w:themeColor="text1"/>
          <w:sz w:val="24"/>
          <w:szCs w:val="24"/>
        </w:rPr>
        <w:t>Четвертый раздел анкеты работодателей «</w:t>
      </w:r>
      <w:r w:rsidRPr="0043005E">
        <w:rPr>
          <w:rFonts w:ascii="Times New Roman" w:eastAsia="Times New Roman" w:hAnsi="Times New Roman"/>
          <w:i/>
          <w:color w:val="000000" w:themeColor="text1"/>
          <w:sz w:val="24"/>
          <w:szCs w:val="24"/>
          <w:lang w:bidi="he-IL"/>
        </w:rPr>
        <w:t>Функционирование внутренней системы оценки качества образования»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состоял из 3 вопросов, с максимальным количеством баллов, которое мог поставить респондент </w:t>
      </w:r>
      <w:r w:rsidR="00CB18EF" w:rsidRPr="0043005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15 баллов (100%).</w:t>
      </w:r>
    </w:p>
    <w:p w:rsidR="00E01978" w:rsidRPr="0043005E" w:rsidRDefault="0059697D" w:rsidP="0043005E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3599798"/>
            <wp:effectExtent l="0" t="0" r="3175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47F92" w:rsidRPr="0043005E" w:rsidRDefault="00E47F92" w:rsidP="004300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</w:t>
      </w:r>
      <w:r w:rsidR="00BC4CB0" w:rsidRPr="0043005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</w:t>
      </w:r>
      <w:r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he-IL"/>
        </w:rPr>
        <w:t>Функционирование внутренней системы оценки качества образования</w:t>
      </w:r>
      <w:r w:rsidR="00BC4CB0"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he-IL"/>
        </w:rPr>
        <w:t>.</w:t>
      </w:r>
    </w:p>
    <w:p w:rsidR="00CB18EF" w:rsidRPr="0043005E" w:rsidRDefault="00CB18EF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18EF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Ответы респондентов на вопросы при оценке функционирования внутренней системы качества образования распределились следующим образом: опрошенные работодатели согласны  с тем, что заинтересованные работодатели и (или) их объединения участвуют в обсуждении вопросов образовательной деятельности и подготовки обучающихся на 92%; респонденты считают, что 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 на 100%; работодатели уверены в том, что образовательная организация совершенствует механизмы взаимодействия с работодателями и (или) их объединениями при реализации ОП  – от проведения опроса (анкетирования) до выполнения совместных проектов (стартапов) на 92% (рисунок </w:t>
      </w:r>
      <w:r w:rsidR="00CB18EF" w:rsidRPr="0043005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4).</w:t>
      </w:r>
    </w:p>
    <w:p w:rsidR="00CB18EF" w:rsidRPr="0043005E" w:rsidRDefault="00CB18EF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A50D6" w:rsidRPr="0043005E" w:rsidRDefault="000A50D6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Вывод:</w:t>
      </w:r>
      <w:r w:rsidRPr="0043005E"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he-IL"/>
        </w:rPr>
        <w:t>итоговый показатель степени удовлетворенности</w:t>
      </w:r>
      <w:r w:rsidR="001B060A" w:rsidRPr="0043005E">
        <w:rPr>
          <w:rFonts w:ascii="Times New Roman" w:hAnsi="Times New Roman"/>
          <w:iCs/>
          <w:color w:val="000000" w:themeColor="text1"/>
          <w:sz w:val="24"/>
          <w:szCs w:val="24"/>
        </w:rPr>
        <w:t>работодателями</w:t>
      </w:r>
      <w:r w:rsidR="001B060A" w:rsidRPr="0043005E">
        <w:rPr>
          <w:rFonts w:ascii="Times New Roman" w:hAnsi="Times New Roman"/>
          <w:color w:val="000000" w:themeColor="text1"/>
          <w:sz w:val="24"/>
          <w:szCs w:val="24"/>
        </w:rPr>
        <w:t>оценки содержания, условий и ка</w:t>
      </w:r>
      <w:r w:rsidR="00EA26D8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чества </w:t>
      </w:r>
      <w:r w:rsidR="00EB2929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направления 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13.04.02 «Электроэнергетика и электротехника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» </w:t>
      </w:r>
      <w:r w:rsidR="000D1DA7" w:rsidRPr="0043005E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образовательной программы </w:t>
      </w:r>
      <w:r w:rsidR="000D1DA7" w:rsidRPr="0043005E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>Эксплуатация высокоскоростного электроподвижного состава</w:t>
      </w:r>
      <w:r w:rsidR="000D1DA7" w:rsidRPr="0043005E">
        <w:rPr>
          <w:rFonts w:ascii="Times New Roman" w:hAnsi="Times New Roman"/>
          <w:i/>
          <w:color w:val="000000" w:themeColor="text1"/>
          <w:sz w:val="24"/>
          <w:szCs w:val="24"/>
        </w:rPr>
        <w:t xml:space="preserve">» </w:t>
      </w:r>
      <w:r w:rsidR="001B060A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и подготовки обучающихся (выпускников) 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(согласно таблице </w:t>
      </w:r>
      <w:r w:rsidR="00BC4CB0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3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) по блокам анкеты представлен на рисунке </w:t>
      </w:r>
      <w:r w:rsidR="00CB18EF"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2</w:t>
      </w:r>
      <w:r w:rsidRPr="0043005E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5. </w:t>
      </w:r>
    </w:p>
    <w:p w:rsidR="001B060A" w:rsidRPr="0043005E" w:rsidRDefault="001B060A" w:rsidP="004300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A50D6" w:rsidRPr="0043005E" w:rsidRDefault="000A50D6" w:rsidP="0043005E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</w:pP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Таблица </w:t>
      </w:r>
      <w:r w:rsidR="00BC4CB0"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3</w:t>
      </w:r>
      <w:r w:rsidRPr="0043005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Pr="00430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 w:bidi="he-IL"/>
        </w:rPr>
        <w:t>Оценочная</w:t>
      </w:r>
      <w:r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 xml:space="preserve"> шкала результатов анкетирования</w:t>
      </w:r>
      <w:r w:rsidR="00BC4CB0"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>.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CE6851" w:rsidRPr="0043005E" w:rsidTr="00000829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0A50D6" w:rsidRPr="0043005E" w:rsidRDefault="000A50D6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0A50D6" w:rsidRPr="0043005E" w:rsidRDefault="000A50D6" w:rsidP="004300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CE6851" w:rsidRPr="0043005E" w:rsidTr="00000829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43005E" w:rsidRDefault="000A50D6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43005E" w:rsidRDefault="000A50D6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49%</w:t>
            </w:r>
          </w:p>
        </w:tc>
      </w:tr>
      <w:tr w:rsidR="00CE6851" w:rsidRPr="0043005E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43005E" w:rsidRDefault="000A50D6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43005E" w:rsidRDefault="000A50D6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50% до 64%</w:t>
            </w:r>
          </w:p>
        </w:tc>
      </w:tr>
      <w:tr w:rsidR="00CE6851" w:rsidRPr="0043005E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43005E" w:rsidRDefault="000A50D6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43005E" w:rsidRDefault="000A50D6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0A50D6" w:rsidRPr="0043005E" w:rsidTr="00000829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43005E" w:rsidRDefault="000A50D6" w:rsidP="0043005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43005E" w:rsidRDefault="000A50D6" w:rsidP="00430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0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0A50D6" w:rsidRPr="0043005E" w:rsidRDefault="000A50D6" w:rsidP="0043005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A50D6" w:rsidRPr="0043005E" w:rsidRDefault="0059697D" w:rsidP="0043005E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2692400"/>
            <wp:effectExtent l="0" t="0" r="15875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A50D6" w:rsidRPr="0043005E" w:rsidRDefault="000A50D6" w:rsidP="0043005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Рисунок </w:t>
      </w:r>
      <w:r w:rsidR="00BC4CB0"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5. </w:t>
      </w:r>
      <w:r w:rsidRPr="00430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he-IL"/>
        </w:rPr>
        <w:t xml:space="preserve">Удовлетворенность </w:t>
      </w:r>
      <w:r w:rsidR="001B060A" w:rsidRPr="00430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he-IL"/>
        </w:rPr>
        <w:t>работодателями</w:t>
      </w:r>
      <w:r w:rsidRPr="00430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he-IL"/>
        </w:rPr>
        <w:t xml:space="preserve"> аспектами образовательного процесса</w:t>
      </w:r>
      <w:r w:rsidR="00BC4CB0" w:rsidRPr="0043005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he-IL"/>
        </w:rPr>
        <w:t>.</w:t>
      </w:r>
    </w:p>
    <w:p w:rsidR="00313D80" w:rsidRPr="0043005E" w:rsidRDefault="000A50D6" w:rsidP="004300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59697D"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C27706"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="00EA26D8" w:rsidRPr="004300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% </w:t>
      </w:r>
      <w:r w:rsidRPr="004300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 xml:space="preserve">- </w:t>
      </w:r>
      <w:r w:rsidR="00C27706" w:rsidRPr="0043005E">
        <w:rPr>
          <w:rFonts w:ascii="Times New Roman" w:hAnsi="Times New Roman"/>
          <w:b/>
          <w:color w:val="000000" w:themeColor="text1"/>
          <w:sz w:val="24"/>
          <w:szCs w:val="24"/>
        </w:rPr>
        <w:t>полной</w:t>
      </w:r>
      <w:r w:rsidR="00663417" w:rsidRPr="004300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удовлетворенности.</w:t>
      </w:r>
    </w:p>
    <w:p w:rsidR="00E01978" w:rsidRPr="0043005E" w:rsidRDefault="00E01978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336E" w:rsidRPr="0043005E" w:rsidRDefault="0088336E" w:rsidP="0043005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bidi="he-IL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Также на рисунках </w:t>
      </w:r>
      <w:r w:rsidR="00CB18EF" w:rsidRPr="0043005E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B18EF" w:rsidRPr="0043005E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представлены результаты анкетирования работодателей по блоку </w:t>
      </w:r>
      <w:r w:rsidRPr="0043005E">
        <w:rPr>
          <w:rFonts w:ascii="Times New Roman" w:hAnsi="Times New Roman"/>
          <w:bCs/>
          <w:iCs/>
          <w:color w:val="000000" w:themeColor="text1"/>
          <w:sz w:val="24"/>
          <w:szCs w:val="24"/>
          <w:lang w:bidi="he-IL"/>
        </w:rPr>
        <w:t>«</w:t>
      </w:r>
      <w:r w:rsidRPr="0043005E">
        <w:rPr>
          <w:rFonts w:ascii="Times New Roman" w:hAnsi="Times New Roman"/>
          <w:b/>
          <w:iCs/>
          <w:color w:val="000000" w:themeColor="text1"/>
          <w:sz w:val="24"/>
          <w:szCs w:val="24"/>
          <w:lang w:bidi="he-IL"/>
        </w:rPr>
        <w:t>Взаимодействие с отделом карьеры и трудоустройства КГЭУ»</w:t>
      </w:r>
      <w:r w:rsidRPr="0043005E">
        <w:rPr>
          <w:rFonts w:ascii="Times New Roman" w:hAnsi="Times New Roman"/>
          <w:bCs/>
          <w:iCs/>
          <w:color w:val="000000" w:themeColor="text1"/>
          <w:sz w:val="24"/>
          <w:szCs w:val="24"/>
          <w:lang w:bidi="he-IL"/>
        </w:rPr>
        <w:t>.</w:t>
      </w:r>
    </w:p>
    <w:p w:rsidR="00EA26D8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209800"/>
            <wp:effectExtent l="0" t="0" r="1587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63417" w:rsidRPr="00121E8D" w:rsidRDefault="00663417" w:rsidP="004300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</w:t>
      </w:r>
      <w:r w:rsidR="00BC4CB0" w:rsidRPr="00121E8D">
        <w:rPr>
          <w:rFonts w:ascii="Times New Roman" w:hAnsi="Times New Roman"/>
          <w:b/>
          <w:color w:val="000000" w:themeColor="text1"/>
          <w:sz w:val="24"/>
          <w:szCs w:val="24"/>
        </w:rPr>
        <w:t>26</w:t>
      </w: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21E8D"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Взаимодействовали ли вы с отделом карьеры и трудоустройства? Если да, как вы оцениваете результат?</w:t>
      </w:r>
    </w:p>
    <w:p w:rsidR="00CB18EF" w:rsidRPr="0043005E" w:rsidRDefault="00CB18EF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Ответы респондентов на вопрос: «Взаимодействовали ли вы с отделом карьеры и трудоустройства? Если да, как вы оцениваете результат» распределились следующим образом: 66% опрошенных ответили «Да, взаимодействовал. Положительно»; 34% респондентов выбрали вариант «Да, взаимодействовал. Нейтрально». </w:t>
      </w:r>
    </w:p>
    <w:p w:rsidR="00CB18EF" w:rsidRPr="0043005E" w:rsidRDefault="00CB18EF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6D8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2409190"/>
            <wp:effectExtent l="0" t="0" r="317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A26D8" w:rsidRPr="00121E8D" w:rsidRDefault="00EA26D8" w:rsidP="004300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>Рисунок 2</w:t>
      </w:r>
      <w:r w:rsidR="00BC4CB0" w:rsidRPr="00121E8D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21E8D"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 каким формам взаимодействия вы готовы?</w:t>
      </w:r>
    </w:p>
    <w:p w:rsidR="00CB18EF" w:rsidRPr="0043005E" w:rsidRDefault="00CB18EF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E01978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На рисунке 2</w:t>
      </w:r>
      <w:r w:rsidR="00CB18EF" w:rsidRPr="0043005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59697D" w:rsidRPr="0043005E">
        <w:rPr>
          <w:rFonts w:ascii="Times New Roman" w:eastAsiaTheme="minorEastAsia" w:hAnsi="Times New Roman"/>
          <w:color w:val="000000" w:themeColor="text1"/>
          <w:sz w:val="24"/>
          <w:szCs w:val="24"/>
        </w:rPr>
        <w:t>представлено распределение ответов респондентов на вопрос: «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</w:rPr>
        <w:t>К каким формам взаимодействия вы готовы?». Выявлено, что 66% работодателей отметили готовность предоставления практики в организациях; 34% опрошенных готовы предоставить стажировки для студентов.</w:t>
      </w:r>
    </w:p>
    <w:p w:rsidR="00EB2929" w:rsidRPr="0043005E" w:rsidRDefault="00EB2929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6D8" w:rsidRPr="0043005E" w:rsidRDefault="00EA26D8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6D8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061252"/>
            <wp:effectExtent l="0" t="0" r="3175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A26D8" w:rsidRPr="00121E8D" w:rsidRDefault="00EA26D8" w:rsidP="004300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</w:t>
      </w:r>
      <w:r w:rsidR="00BC4CB0" w:rsidRPr="00121E8D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21E8D"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Какие критерии Вы обычно используете при принятии решения о приеме на работу выпускника?</w:t>
      </w:r>
    </w:p>
    <w:p w:rsidR="00CB18EF" w:rsidRPr="0043005E" w:rsidRDefault="00CB18EF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Далее был задан вопрос: «Какие критерии Вы обычно используете при принятии решения о приеме на работу выпускника?</w:t>
      </w:r>
      <w:r w:rsidRPr="0043005E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». Выявлено, что 66%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опрошенных работодателей выделили критерий «Лично взаимодействовали с выпускником в процессе сотрудничества с вузом (проведение практик, стажировок и др.)»; 34% респондентов выбрали вариант: «Окончил вуз, с которым сотрудничает наше предприятие, организация».</w:t>
      </w:r>
    </w:p>
    <w:p w:rsidR="00356067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2016060"/>
            <wp:effectExtent l="0" t="0" r="3175" b="381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A26D8" w:rsidRPr="0043005E" w:rsidRDefault="00EA26D8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6D8" w:rsidRPr="00121E8D" w:rsidRDefault="00EA26D8" w:rsidP="004300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</w:t>
      </w:r>
      <w:r w:rsidR="00BC4CB0" w:rsidRPr="00121E8D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21E8D"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Что является наиболее привлекательным для выпускников при выборе Вашей организации</w:t>
      </w:r>
      <w:r w:rsidR="00121E8D" w:rsidRPr="00121E8D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?</w:t>
      </w:r>
    </w:p>
    <w:p w:rsidR="00CB18EF" w:rsidRPr="0043005E" w:rsidRDefault="00CB18EF" w:rsidP="0043005E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E01978" w:rsidRPr="0043005E" w:rsidRDefault="00E01978" w:rsidP="004300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На следующей диаграмме (рисунок </w:t>
      </w:r>
      <w:r w:rsidR="00CB18EF" w:rsidRPr="0043005E">
        <w:rPr>
          <w:rFonts w:ascii="Times New Roman" w:eastAsiaTheme="minorEastAsia" w:hAnsi="Times New Roman"/>
          <w:color w:val="000000" w:themeColor="text1"/>
          <w:sz w:val="24"/>
          <w:szCs w:val="24"/>
        </w:rPr>
        <w:t>29</w:t>
      </w:r>
      <w:r w:rsidRPr="0043005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) </w:t>
      </w:r>
      <w:r w:rsidR="0059697D" w:rsidRPr="0043005E">
        <w:rPr>
          <w:rFonts w:ascii="Times New Roman" w:eastAsiaTheme="minorEastAsia" w:hAnsi="Times New Roman"/>
          <w:color w:val="000000" w:themeColor="text1"/>
          <w:sz w:val="24"/>
          <w:szCs w:val="24"/>
        </w:rPr>
        <w:t>представлены данные при распределении ответов респондентов на вопрос: «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</w:rPr>
        <w:t>Что является наиболее привлекательным для выпускников при выборе Вашей организации</w:t>
      </w:r>
      <w:r w:rsidR="0059697D" w:rsidRPr="0043005E">
        <w:rPr>
          <w:rFonts w:ascii="Times New Roman" w:eastAsiaTheme="minorEastAsia" w:hAnsi="Times New Roman"/>
          <w:color w:val="000000" w:themeColor="text1"/>
          <w:sz w:val="24"/>
          <w:szCs w:val="24"/>
        </w:rPr>
        <w:t>?». Респонденты считают, что наиболее привлекательными критериями для выпускников при выборе организации является «социальные гарантии» (34%) и «</w:t>
      </w:r>
      <w:r w:rsidR="0059697D" w:rsidRPr="0043005E">
        <w:rPr>
          <w:rFonts w:ascii="Times New Roman" w:hAnsi="Times New Roman"/>
          <w:color w:val="000000" w:themeColor="text1"/>
          <w:sz w:val="24"/>
          <w:szCs w:val="24"/>
        </w:rPr>
        <w:t>Уровень заработной платы</w:t>
      </w:r>
      <w:r w:rsidR="0059697D" w:rsidRPr="0043005E">
        <w:rPr>
          <w:rFonts w:ascii="Times New Roman" w:eastAsiaTheme="minorEastAsia" w:hAnsi="Times New Roman"/>
          <w:color w:val="000000" w:themeColor="text1"/>
          <w:sz w:val="24"/>
          <w:szCs w:val="24"/>
        </w:rPr>
        <w:t>» (66%).</w:t>
      </w:r>
    </w:p>
    <w:p w:rsidR="00663417" w:rsidRPr="0043005E" w:rsidRDefault="00663417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6D8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573850"/>
            <wp:effectExtent l="0" t="0" r="3175" b="1714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A26D8" w:rsidRPr="00121E8D" w:rsidRDefault="00EA26D8" w:rsidP="004300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</w:t>
      </w:r>
      <w:r w:rsidR="00BC4CB0" w:rsidRPr="00121E8D">
        <w:rPr>
          <w:rFonts w:ascii="Times New Roman" w:hAnsi="Times New Roman"/>
          <w:b/>
          <w:color w:val="000000" w:themeColor="text1"/>
          <w:sz w:val="24"/>
          <w:szCs w:val="24"/>
        </w:rPr>
        <w:t>30</w:t>
      </w: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21E8D"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Если молодой специалист не смог полностью адаптироваться к своей работе, то по каким причинам?</w:t>
      </w:r>
    </w:p>
    <w:p w:rsidR="00CB18EF" w:rsidRPr="0043005E" w:rsidRDefault="00CB18EF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067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Далее был задан вопрос: «Если молодой специалист не смог полностью адаптироваться к своей работе, то по каким причинам?</w:t>
      </w:r>
      <w:r w:rsidRPr="0043005E">
        <w:rPr>
          <w:rFonts w:ascii="Times New Roman" w:hAnsi="Times New Roman"/>
          <w:color w:val="000000" w:themeColor="text1"/>
          <w:sz w:val="24"/>
          <w:szCs w:val="24"/>
          <w:highlight w:val="white"/>
        </w:rPr>
        <w:t>». Выявлено, что 34%</w:t>
      </w:r>
      <w:r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 респондентов выбрали вариант «Недостаток практических умений и навыков»; 66% работодателей выделяют «Недостаток умения работать в команде» </w:t>
      </w:r>
      <w:r w:rsidR="00356067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(рисунок </w:t>
      </w:r>
      <w:r w:rsidR="00CB18EF" w:rsidRPr="0043005E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356067" w:rsidRPr="0043005E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EA26D8" w:rsidRPr="0043005E" w:rsidRDefault="00EA26D8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26D8" w:rsidRPr="0043005E" w:rsidRDefault="0059697D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2436495"/>
            <wp:effectExtent l="0" t="0" r="3175" b="19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A26D8" w:rsidRPr="00121E8D" w:rsidRDefault="00EA26D8" w:rsidP="0043005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Рисунок </w:t>
      </w:r>
      <w:r w:rsidR="00BC4CB0" w:rsidRPr="00121E8D"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  <w:r w:rsidRPr="00121E8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21E8D" w:rsidRPr="00121E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Имеет ли выпускник КГЭУ в Вашей организации статус «молодого специалиста» и соответствующие льготы?</w:t>
      </w:r>
    </w:p>
    <w:p w:rsidR="00CB18EF" w:rsidRPr="0043005E" w:rsidRDefault="00CB18EF" w:rsidP="004300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697D" w:rsidRPr="0043005E" w:rsidRDefault="0059697D" w:rsidP="004300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05E">
        <w:rPr>
          <w:rFonts w:ascii="Times New Roman" w:hAnsi="Times New Roman"/>
          <w:color w:val="000000" w:themeColor="text1"/>
          <w:sz w:val="24"/>
          <w:szCs w:val="24"/>
        </w:rPr>
        <w:t>Ответы респондентов на вопрос: «Имеет ли выпускник КГЭУ в Вашей организации статус «молодого специалиста» и соответствующие льготы?» распределились следующим образом: 100% опрошенных работодателей отмечают, что выпускник в их организации будет иметь статус «молодого специалиста» и соответствующие льготы.</w:t>
      </w:r>
    </w:p>
    <w:p w:rsidR="00E01978" w:rsidRPr="0043005E" w:rsidRDefault="00E01978" w:rsidP="0043005E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01978" w:rsidRPr="0043005E" w:rsidRDefault="00E01978" w:rsidP="0043005E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F1127" w:rsidRPr="0043005E" w:rsidRDefault="009F1127" w:rsidP="0043005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sectPr w:rsidR="009F1127" w:rsidRPr="0043005E" w:rsidSect="009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59" w:rsidRDefault="00467E59" w:rsidP="0043005E">
      <w:pPr>
        <w:spacing w:after="0" w:line="240" w:lineRule="auto"/>
      </w:pPr>
      <w:r>
        <w:separator/>
      </w:r>
    </w:p>
  </w:endnote>
  <w:endnote w:type="continuationSeparator" w:id="1">
    <w:p w:rsidR="00467E59" w:rsidRDefault="00467E59" w:rsidP="0043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59" w:rsidRDefault="00467E59" w:rsidP="0043005E">
      <w:pPr>
        <w:spacing w:after="0" w:line="240" w:lineRule="auto"/>
      </w:pPr>
      <w:r>
        <w:separator/>
      </w:r>
    </w:p>
  </w:footnote>
  <w:footnote w:type="continuationSeparator" w:id="1">
    <w:p w:rsidR="00467E59" w:rsidRDefault="00467E59" w:rsidP="0043005E">
      <w:pPr>
        <w:spacing w:after="0" w:line="240" w:lineRule="auto"/>
      </w:pPr>
      <w:r>
        <w:continuationSeparator/>
      </w:r>
    </w:p>
  </w:footnote>
  <w:footnote w:id="2">
    <w:p w:rsidR="0043005E" w:rsidRDefault="0043005E" w:rsidP="0043005E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В отчете представлены результаты анкетирования субъектов, </w:t>
      </w:r>
      <w:r>
        <w:rPr>
          <w:rFonts w:ascii="Times New Roman" w:hAnsi="Times New Roman"/>
          <w:i/>
          <w:iCs/>
        </w:rPr>
        <w:t>прошедших</w:t>
      </w:r>
      <w:r>
        <w:rPr>
          <w:rFonts w:ascii="Times New Roman" w:hAnsi="Times New Roman"/>
        </w:rPr>
        <w:t xml:space="preserve"> анкетирование по данной образовательной программе.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5E8"/>
    <w:multiLevelType w:val="hybridMultilevel"/>
    <w:tmpl w:val="90C2FF3A"/>
    <w:lvl w:ilvl="0" w:tplc="B79ECF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4B14"/>
    <w:multiLevelType w:val="hybridMultilevel"/>
    <w:tmpl w:val="F1FE3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955974"/>
    <w:multiLevelType w:val="hybridMultilevel"/>
    <w:tmpl w:val="1B3A0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5412C"/>
    <w:multiLevelType w:val="hybridMultilevel"/>
    <w:tmpl w:val="F2BEFD0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24225872"/>
    <w:multiLevelType w:val="hybridMultilevel"/>
    <w:tmpl w:val="D09221C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24465615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C99"/>
    <w:multiLevelType w:val="hybridMultilevel"/>
    <w:tmpl w:val="0F52080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2AED11F1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50423"/>
    <w:multiLevelType w:val="hybridMultilevel"/>
    <w:tmpl w:val="EACE94F2"/>
    <w:lvl w:ilvl="0" w:tplc="E34688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B6DAF"/>
    <w:multiLevelType w:val="hybridMultilevel"/>
    <w:tmpl w:val="63A2D57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>
    <w:nsid w:val="45191068"/>
    <w:multiLevelType w:val="hybridMultilevel"/>
    <w:tmpl w:val="0F52080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>
    <w:nsid w:val="46073F7D"/>
    <w:multiLevelType w:val="hybridMultilevel"/>
    <w:tmpl w:val="DDAC9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3154F7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033C7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0559A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71943"/>
    <w:multiLevelType w:val="hybridMultilevel"/>
    <w:tmpl w:val="C9F454D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7">
    <w:nsid w:val="57C61796"/>
    <w:multiLevelType w:val="hybridMultilevel"/>
    <w:tmpl w:val="9342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54A06"/>
    <w:multiLevelType w:val="hybridMultilevel"/>
    <w:tmpl w:val="177EBD9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>
    <w:nsid w:val="5F2F6428"/>
    <w:multiLevelType w:val="hybridMultilevel"/>
    <w:tmpl w:val="102E1FC8"/>
    <w:lvl w:ilvl="0" w:tplc="1EBC7822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5E72B5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81488"/>
    <w:multiLevelType w:val="hybridMultilevel"/>
    <w:tmpl w:val="D11CD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A35A3"/>
    <w:multiLevelType w:val="hybridMultilevel"/>
    <w:tmpl w:val="7E8C5350"/>
    <w:lvl w:ilvl="0" w:tplc="94B8043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E546C4"/>
    <w:multiLevelType w:val="hybridMultilevel"/>
    <w:tmpl w:val="AF8AF05E"/>
    <w:lvl w:ilvl="0" w:tplc="B79ECFE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3E2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61AD3"/>
    <w:multiLevelType w:val="hybridMultilevel"/>
    <w:tmpl w:val="371C94C8"/>
    <w:lvl w:ilvl="0" w:tplc="C1AC8E4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11"/>
  </w:num>
  <w:num w:numId="5">
    <w:abstractNumId w:val="24"/>
  </w:num>
  <w:num w:numId="6">
    <w:abstractNumId w:val="15"/>
  </w:num>
  <w:num w:numId="7">
    <w:abstractNumId w:val="13"/>
  </w:num>
  <w:num w:numId="8">
    <w:abstractNumId w:val="20"/>
  </w:num>
  <w:num w:numId="9">
    <w:abstractNumId w:val="14"/>
  </w:num>
  <w:num w:numId="10">
    <w:abstractNumId w:val="5"/>
  </w:num>
  <w:num w:numId="11">
    <w:abstractNumId w:val="7"/>
  </w:num>
  <w:num w:numId="12">
    <w:abstractNumId w:val="16"/>
  </w:num>
  <w:num w:numId="13">
    <w:abstractNumId w:val="10"/>
  </w:num>
  <w:num w:numId="14">
    <w:abstractNumId w:val="4"/>
  </w:num>
  <w:num w:numId="15">
    <w:abstractNumId w:val="18"/>
  </w:num>
  <w:num w:numId="16">
    <w:abstractNumId w:val="3"/>
  </w:num>
  <w:num w:numId="17">
    <w:abstractNumId w:val="17"/>
  </w:num>
  <w:num w:numId="18">
    <w:abstractNumId w:val="2"/>
  </w:num>
  <w:num w:numId="19">
    <w:abstractNumId w:val="25"/>
  </w:num>
  <w:num w:numId="20">
    <w:abstractNumId w:val="19"/>
  </w:num>
  <w:num w:numId="21">
    <w:abstractNumId w:val="8"/>
  </w:num>
  <w:num w:numId="22">
    <w:abstractNumId w:val="0"/>
  </w:num>
  <w:num w:numId="23">
    <w:abstractNumId w:val="23"/>
  </w:num>
  <w:num w:numId="24">
    <w:abstractNumId w:val="21"/>
  </w:num>
  <w:num w:numId="25">
    <w:abstractNumId w:val="12"/>
  </w:num>
  <w:num w:numId="26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4D"/>
    <w:rsid w:val="00000829"/>
    <w:rsid w:val="000053CE"/>
    <w:rsid w:val="00016308"/>
    <w:rsid w:val="000871A8"/>
    <w:rsid w:val="000A50D6"/>
    <w:rsid w:val="000A592A"/>
    <w:rsid w:val="000B301D"/>
    <w:rsid w:val="000D1DA7"/>
    <w:rsid w:val="000D3A59"/>
    <w:rsid w:val="000D4E4B"/>
    <w:rsid w:val="000D6BFD"/>
    <w:rsid w:val="000D7F59"/>
    <w:rsid w:val="000E16BD"/>
    <w:rsid w:val="000F1147"/>
    <w:rsid w:val="000F42EA"/>
    <w:rsid w:val="001028CA"/>
    <w:rsid w:val="001032B1"/>
    <w:rsid w:val="00121E8D"/>
    <w:rsid w:val="0012205C"/>
    <w:rsid w:val="00127609"/>
    <w:rsid w:val="001448D8"/>
    <w:rsid w:val="001873F4"/>
    <w:rsid w:val="001B060A"/>
    <w:rsid w:val="001D2D77"/>
    <w:rsid w:val="001F14AC"/>
    <w:rsid w:val="002419C9"/>
    <w:rsid w:val="00242CCC"/>
    <w:rsid w:val="00246906"/>
    <w:rsid w:val="002E509E"/>
    <w:rsid w:val="002E7449"/>
    <w:rsid w:val="00301EA8"/>
    <w:rsid w:val="00313D80"/>
    <w:rsid w:val="00356067"/>
    <w:rsid w:val="00360862"/>
    <w:rsid w:val="00364F79"/>
    <w:rsid w:val="003748C4"/>
    <w:rsid w:val="00395AE0"/>
    <w:rsid w:val="003B7EE6"/>
    <w:rsid w:val="0040027E"/>
    <w:rsid w:val="004170DA"/>
    <w:rsid w:val="0043005E"/>
    <w:rsid w:val="00436BBA"/>
    <w:rsid w:val="00450782"/>
    <w:rsid w:val="00467E59"/>
    <w:rsid w:val="004804F5"/>
    <w:rsid w:val="00481E92"/>
    <w:rsid w:val="00496A85"/>
    <w:rsid w:val="004A0066"/>
    <w:rsid w:val="004A0570"/>
    <w:rsid w:val="004A12B1"/>
    <w:rsid w:val="004C3CD1"/>
    <w:rsid w:val="004E78F8"/>
    <w:rsid w:val="004F3AC8"/>
    <w:rsid w:val="00525FA3"/>
    <w:rsid w:val="005345C4"/>
    <w:rsid w:val="00575F80"/>
    <w:rsid w:val="0059697D"/>
    <w:rsid w:val="005C328D"/>
    <w:rsid w:val="005E4077"/>
    <w:rsid w:val="00623EF4"/>
    <w:rsid w:val="006529C2"/>
    <w:rsid w:val="006549DB"/>
    <w:rsid w:val="00663417"/>
    <w:rsid w:val="00675604"/>
    <w:rsid w:val="0068110B"/>
    <w:rsid w:val="00724C7C"/>
    <w:rsid w:val="00727D33"/>
    <w:rsid w:val="0075024D"/>
    <w:rsid w:val="00753B8C"/>
    <w:rsid w:val="00795D75"/>
    <w:rsid w:val="007E3FA0"/>
    <w:rsid w:val="00805EF3"/>
    <w:rsid w:val="00812C0D"/>
    <w:rsid w:val="00816064"/>
    <w:rsid w:val="008169BD"/>
    <w:rsid w:val="00823E93"/>
    <w:rsid w:val="00837377"/>
    <w:rsid w:val="00837AD3"/>
    <w:rsid w:val="0088336E"/>
    <w:rsid w:val="008C302D"/>
    <w:rsid w:val="008D1777"/>
    <w:rsid w:val="008F3852"/>
    <w:rsid w:val="00900797"/>
    <w:rsid w:val="0092600D"/>
    <w:rsid w:val="00951AC8"/>
    <w:rsid w:val="00956F2B"/>
    <w:rsid w:val="0097412D"/>
    <w:rsid w:val="0098115D"/>
    <w:rsid w:val="009870CC"/>
    <w:rsid w:val="009B3C7F"/>
    <w:rsid w:val="009E767C"/>
    <w:rsid w:val="009F1127"/>
    <w:rsid w:val="00A12EBC"/>
    <w:rsid w:val="00A31CE8"/>
    <w:rsid w:val="00AA16AF"/>
    <w:rsid w:val="00AD66D1"/>
    <w:rsid w:val="00AF2054"/>
    <w:rsid w:val="00AF2E65"/>
    <w:rsid w:val="00AF61F9"/>
    <w:rsid w:val="00B96F1E"/>
    <w:rsid w:val="00BA0C90"/>
    <w:rsid w:val="00BB40A9"/>
    <w:rsid w:val="00BC4CB0"/>
    <w:rsid w:val="00BE1E2A"/>
    <w:rsid w:val="00C27706"/>
    <w:rsid w:val="00C55914"/>
    <w:rsid w:val="00C5751A"/>
    <w:rsid w:val="00C71997"/>
    <w:rsid w:val="00CB18EF"/>
    <w:rsid w:val="00CB3A1C"/>
    <w:rsid w:val="00CC53D5"/>
    <w:rsid w:val="00CD128A"/>
    <w:rsid w:val="00CE6851"/>
    <w:rsid w:val="00D215D9"/>
    <w:rsid w:val="00D27930"/>
    <w:rsid w:val="00DC026B"/>
    <w:rsid w:val="00DE1798"/>
    <w:rsid w:val="00DE3A58"/>
    <w:rsid w:val="00E01978"/>
    <w:rsid w:val="00E371A4"/>
    <w:rsid w:val="00E47F92"/>
    <w:rsid w:val="00E54E06"/>
    <w:rsid w:val="00E72928"/>
    <w:rsid w:val="00EA26D8"/>
    <w:rsid w:val="00EA6DBF"/>
    <w:rsid w:val="00EB2929"/>
    <w:rsid w:val="00ED6927"/>
    <w:rsid w:val="00F40B14"/>
    <w:rsid w:val="00F4389A"/>
    <w:rsid w:val="00F601E4"/>
    <w:rsid w:val="00F90A38"/>
    <w:rsid w:val="00FB3469"/>
    <w:rsid w:val="00FD441F"/>
    <w:rsid w:val="00FF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D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15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7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215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D215D9"/>
    <w:pPr>
      <w:keepNext/>
      <w:spacing w:before="240" w:after="0" w:line="240" w:lineRule="auto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D9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D215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D215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aliases w:val="ПАРАГРАФ,Subtle Emphasis,Нумерованый список,List Paragraph1,head 5,Светлая сетка - Акцент 31,Нумерованный спиков,List Paragraph"/>
    <w:basedOn w:val="a"/>
    <w:link w:val="a4"/>
    <w:uiPriority w:val="34"/>
    <w:qFormat/>
    <w:rsid w:val="00D215D9"/>
    <w:pPr>
      <w:ind w:left="720"/>
      <w:contextualSpacing/>
    </w:pPr>
  </w:style>
  <w:style w:type="paragraph" w:customStyle="1" w:styleId="Iauiue">
    <w:name w:val="Iau?iue"/>
    <w:uiPriority w:val="99"/>
    <w:rsid w:val="00D2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rsid w:val="00D215D9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D215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D21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">
    <w:name w:val="Body text (3)"/>
    <w:basedOn w:val="a0"/>
    <w:rsid w:val="00D21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6">
    <w:name w:val="Сетка таблицы116"/>
    <w:basedOn w:val="a1"/>
    <w:next w:val="a6"/>
    <w:uiPriority w:val="59"/>
    <w:rsid w:val="00FD441F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8"/>
    <w:uiPriority w:val="99"/>
    <w:unhideWhenUsed/>
    <w:rsid w:val="00B96F1E"/>
    <w:pPr>
      <w:spacing w:after="0" w:line="240" w:lineRule="auto"/>
    </w:pPr>
    <w:rPr>
      <w:sz w:val="20"/>
      <w:szCs w:val="20"/>
      <w:lang/>
    </w:rPr>
  </w:style>
  <w:style w:type="character" w:customStyle="1" w:styleId="a8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7"/>
    <w:uiPriority w:val="99"/>
    <w:rsid w:val="00B96F1E"/>
    <w:rPr>
      <w:rFonts w:ascii="Calibri" w:eastAsia="Calibri" w:hAnsi="Calibri" w:cs="Times New Roman"/>
      <w:sz w:val="20"/>
      <w:szCs w:val="20"/>
      <w:lang/>
    </w:rPr>
  </w:style>
  <w:style w:type="character" w:styleId="a9">
    <w:name w:val="footnote reference"/>
    <w:aliases w:val="AЗнак сноски зел"/>
    <w:uiPriority w:val="99"/>
    <w:unhideWhenUsed/>
    <w:rsid w:val="00B96F1E"/>
    <w:rPr>
      <w:vertAlign w:val="superscript"/>
    </w:rPr>
  </w:style>
  <w:style w:type="table" w:customStyle="1" w:styleId="517">
    <w:name w:val="Сетка таблицы517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6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ПАРАГРАФ Знак,Subtle Emphasis Знак,Нумерованый список Знак,List Paragraph1 Знак,head 5 Знак,Светлая сетка - Акцент 31 Знак,Нумерованный спиков Знак,List Paragraph Знак"/>
    <w:link w:val="a3"/>
    <w:uiPriority w:val="1"/>
    <w:locked/>
    <w:rsid w:val="0083737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7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4E78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F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E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54;&#1047;&#1040;\Desktop\&#1050;&#1085;&#1080;&#1075;&#1072;1%20(version%201)%20(&#1042;&#1086;&#1089;&#1089;&#1090;&#1072;&#1085;&#1086;&#1074;&#1083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(Восстановленный).xlsx]1-4'!$A$1:$A$4</c:f>
              <c:strCache>
                <c:ptCount val="4"/>
                <c:pt idx="0">
                  <c:v>Соответствует ли содержание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</c:v>
                </c:pt>
                <c:pt idx="1">
                  <c:v>Удовлетворяет ли Вашим потребностям выделяемый объем времени, отведенный на лекционные занятия?</c:v>
                </c:pt>
                <c:pt idx="2">
                  <c:v>Удовлетворяет ли Вашим потребностям выделяемый объем времени, отведенный на практические занятия, включая лабораторные работы?</c:v>
                </c:pt>
                <c:pt idx="3">
                  <c:v>Удовлетворяет ли Вашим потребностям набор спецкурсов вариативной части выбранной направленности (профиля) образовательной программы?</c:v>
                </c:pt>
              </c:strCache>
            </c:strRef>
          </c:cat>
          <c:val>
            <c:numRef>
              <c:f>'[Книга1 (version 1) (Восстановленный).xlsx]1-4'!$B$1:$B$4</c:f>
              <c:numCache>
                <c:formatCode>0%</c:formatCode>
                <c:ptCount val="4"/>
                <c:pt idx="0">
                  <c:v>0.9</c:v>
                </c:pt>
                <c:pt idx="1">
                  <c:v>0.94000000000000017</c:v>
                </c:pt>
                <c:pt idx="2">
                  <c:v>0.94000000000000017</c:v>
                </c:pt>
                <c:pt idx="3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4A-4717-9274-E6427D41C4C7}"/>
            </c:ext>
          </c:extLst>
        </c:ser>
        <c:dLbls>
          <c:showVal val="1"/>
        </c:dLbls>
        <c:gapWidth val="182"/>
        <c:axId val="102857728"/>
        <c:axId val="103644544"/>
      </c:barChart>
      <c:catAx>
        <c:axId val="10285772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644544"/>
        <c:crosses val="autoZero"/>
        <c:auto val="1"/>
        <c:lblAlgn val="ctr"/>
        <c:lblOffset val="100"/>
      </c:catAx>
      <c:valAx>
        <c:axId val="10364454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2857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(Восстановленный).xlsx]23.5'!$A$1:$A$5</c:f>
              <c:strCache>
                <c:ptCount val="5"/>
                <c:pt idx="0">
                  <c:v>1 Основы управления технологическими комплексами</c:v>
                </c:pt>
                <c:pt idx="1">
                  <c:v>2 Основы инженерного эксперимента</c:v>
                </c:pt>
                <c:pt idx="2">
                  <c:v>3 Электромагнитная совместимость</c:v>
                </c:pt>
                <c:pt idx="3">
                  <c:v>4 Другое</c:v>
                </c:pt>
                <c:pt idx="4">
                  <c:v>5 Электрические машины</c:v>
                </c:pt>
              </c:strCache>
            </c:strRef>
          </c:cat>
          <c:val>
            <c:numRef>
              <c:f>'[Книга1 (version 1) (Восстановленный).xlsx]23.5'!$B$1:$B$5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4A-43A4-8790-5A7148B28EFA}"/>
            </c:ext>
          </c:extLst>
        </c:ser>
        <c:dLbls>
          <c:showVal val="1"/>
        </c:dLbls>
        <c:gapWidth val="182"/>
        <c:axId val="110970752"/>
        <c:axId val="110972288"/>
      </c:barChart>
      <c:catAx>
        <c:axId val="110970752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72288"/>
        <c:crosses val="autoZero"/>
        <c:auto val="1"/>
        <c:lblAlgn val="ctr"/>
        <c:lblOffset val="100"/>
      </c:catAx>
      <c:valAx>
        <c:axId val="1109722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097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(Восстановленный).xlsx]23.6'!$A$1:$A$5</c:f>
              <c:strCache>
                <c:ptCount val="5"/>
                <c:pt idx="0">
                  <c:v>1 Основы управления технологическими комплексами</c:v>
                </c:pt>
                <c:pt idx="1">
                  <c:v>2 Основы инженерного эксперимента</c:v>
                </c:pt>
                <c:pt idx="2">
                  <c:v>3 Электромагнитная совместимость</c:v>
                </c:pt>
                <c:pt idx="3">
                  <c:v>4 Другое</c:v>
                </c:pt>
                <c:pt idx="4">
                  <c:v>5 Электрические машины</c:v>
                </c:pt>
              </c:strCache>
            </c:strRef>
          </c:cat>
          <c:val>
            <c:numRef>
              <c:f>'[Книга1 (version 1) (Восстановленный).xlsx]23.6'!$B$1:$B$5</c:f>
              <c:numCache>
                <c:formatCode>0%</c:formatCode>
                <c:ptCount val="5"/>
                <c:pt idx="0">
                  <c:v>0.8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DD-4EB2-B627-6431C54F14E7}"/>
            </c:ext>
          </c:extLst>
        </c:ser>
        <c:gapWidth val="182"/>
        <c:axId val="110987904"/>
        <c:axId val="111014272"/>
      </c:barChart>
      <c:catAx>
        <c:axId val="110987904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014272"/>
        <c:crosses val="autoZero"/>
        <c:auto val="1"/>
        <c:lblAlgn val="ctr"/>
        <c:lblOffset val="100"/>
      </c:catAx>
      <c:valAx>
        <c:axId val="11101427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0987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(Восстановленный).xlsx]23.7'!$A$1:$A$5</c:f>
              <c:strCache>
                <c:ptCount val="5"/>
                <c:pt idx="0">
                  <c:v>1 Основы управления технологическими комплексами</c:v>
                </c:pt>
                <c:pt idx="1">
                  <c:v>2 Основы инженерного эксперимента</c:v>
                </c:pt>
                <c:pt idx="2">
                  <c:v>3 Электромагнитная совместимость</c:v>
                </c:pt>
                <c:pt idx="3">
                  <c:v>4 Другое</c:v>
                </c:pt>
                <c:pt idx="4">
                  <c:v>5 Электрические машины</c:v>
                </c:pt>
              </c:strCache>
            </c:strRef>
          </c:cat>
          <c:val>
            <c:numRef>
              <c:f>'[Книга1 (version 1) (Восстановленный).xlsx]23.7'!$B$1:$B$5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0C-429F-98FA-67BD6463B151}"/>
            </c:ext>
          </c:extLst>
        </c:ser>
        <c:dLbls>
          <c:showVal val="1"/>
        </c:dLbls>
        <c:gapWidth val="182"/>
        <c:axId val="111025536"/>
        <c:axId val="111031424"/>
      </c:barChart>
      <c:catAx>
        <c:axId val="111025536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031424"/>
        <c:crosses val="autoZero"/>
        <c:auto val="1"/>
        <c:lblAlgn val="ctr"/>
        <c:lblOffset val="100"/>
      </c:catAx>
      <c:valAx>
        <c:axId val="1110314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102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(Восстановленный).xlsx]25'!$A$1:$A$3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'[Книга1 (version 1) (Восстановленный).xlsx]25'!$B$1:$B$3</c:f>
              <c:numCache>
                <c:formatCode>0%</c:formatCode>
                <c:ptCount val="3"/>
                <c:pt idx="0">
                  <c:v>1</c:v>
                </c:pt>
                <c:pt idx="1">
                  <c:v>0.8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0B-4B1C-99FB-87B4CD92A472}"/>
            </c:ext>
          </c:extLst>
        </c:ser>
        <c:dLbls>
          <c:showVal val="1"/>
        </c:dLbls>
        <c:gapWidth val="182"/>
        <c:axId val="111104384"/>
        <c:axId val="111105920"/>
      </c:barChart>
      <c:catAx>
        <c:axId val="111104384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105920"/>
        <c:crosses val="autoZero"/>
        <c:auto val="1"/>
        <c:lblAlgn val="ctr"/>
        <c:lblOffset val="100"/>
      </c:catAx>
      <c:valAx>
        <c:axId val="1111059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1104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(Восстановленный).xlsx]26'!$A$1:$A$3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'[Книга1 (version 1) (Восстановленный).xlsx]26'!$B$1:$B$3</c:f>
              <c:numCache>
                <c:formatCode>0.00%</c:formatCode>
                <c:ptCount val="3"/>
                <c:pt idx="0">
                  <c:v>0.97780000000000022</c:v>
                </c:pt>
                <c:pt idx="1">
                  <c:v>0.95560000000000023</c:v>
                </c:pt>
                <c:pt idx="2">
                  <c:v>0.97780000000000022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C6-4B31-8CC7-01C61426498F}"/>
            </c:ext>
          </c:extLst>
        </c:ser>
        <c:dLbls>
          <c:showVal val="1"/>
        </c:dLbls>
        <c:gapWidth val="182"/>
        <c:axId val="111707264"/>
        <c:axId val="111708800"/>
      </c:barChart>
      <c:catAx>
        <c:axId val="111707264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08800"/>
        <c:crosses val="autoZero"/>
        <c:auto val="1"/>
        <c:lblAlgn val="ctr"/>
        <c:lblOffset val="100"/>
      </c:catAx>
      <c:valAx>
        <c:axId val="11170880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crossAx val="11170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(Восстановленный).xlsx]27-30'!$A$1:$A$4</c:f>
              <c:strCache>
                <c:ptCount val="4"/>
                <c:pt idx="0">
                  <c:v>Оцените предоставляемые возможности участия в научно-исследовательских работах (НИР), реализуемых по заказу сторонних организаций</c:v>
                </c:pt>
                <c:pt idx="1">
                  <c:v>Оцените предоставляемые возможности написания научных статей для публикации в журналах, индексируемых РИНЦ/ВАК</c:v>
                </c:pt>
                <c:pt idx="2">
                  <c:v>Оцените предоставляемые возможности участия в научно-практических конференциях в формате участника</c:v>
                </c:pt>
                <c:pt idx="3">
                  <c:v>Оцените предоставляемые возможности работы над собственным научным проектом</c:v>
                </c:pt>
              </c:strCache>
            </c:strRef>
          </c:cat>
          <c:val>
            <c:numRef>
              <c:f>'[Книга1 (version 1) (Восстановленный).xlsx]27-30'!$B$1:$B$4</c:f>
              <c:numCache>
                <c:formatCode>0%</c:formatCode>
                <c:ptCount val="4"/>
                <c:pt idx="0">
                  <c:v>0.94399999999999995</c:v>
                </c:pt>
                <c:pt idx="1">
                  <c:v>0.96000000000000019</c:v>
                </c:pt>
                <c:pt idx="2">
                  <c:v>0.98</c:v>
                </c:pt>
                <c:pt idx="3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B7-49C6-84E4-376071B154CA}"/>
            </c:ext>
          </c:extLst>
        </c:ser>
        <c:dLbls>
          <c:showVal val="1"/>
        </c:dLbls>
        <c:gapWidth val="182"/>
        <c:axId val="111728512"/>
        <c:axId val="111730048"/>
      </c:barChart>
      <c:catAx>
        <c:axId val="111728512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30048"/>
        <c:crosses val="autoZero"/>
        <c:auto val="1"/>
        <c:lblAlgn val="ctr"/>
        <c:lblOffset val="100"/>
      </c:catAx>
      <c:valAx>
        <c:axId val="11173004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172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 анкетирования, 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(Восстановленный).xlsx]Лист9'!$A$1:$A$6</c:f>
              <c:strCache>
                <c:ptCount val="6"/>
                <c:pt idx="0">
                  <c:v>Удовлетворенность содержанием программы (вопросы 1-4)</c:v>
                </c:pt>
                <c:pt idx="1">
                  <c:v>Удовлетворенность условиями реализации программы (учебно-методическим обеспечением программы) (вопросы 5-8)</c:v>
                </c:pt>
                <c:pt idx="2">
                  <c:v>Удовлетворенность условиями реализации программы (материально-техническим обеспечением программы) (вопросы 9-11)</c:v>
                </c:pt>
                <c:pt idx="3">
                  <c:v>Удовлетворенность организацией образовательного процесса (вопросы 12-17)</c:v>
                </c:pt>
                <c:pt idx="4">
                  <c:v>Удовлетворенность качеством образовательного процесса в целом по образовательной программе (вопросы 18-22)</c:v>
                </c:pt>
                <c:pt idx="5">
                  <c:v>Удовлетворенность качеством образовательного процесса по отдельным дисциплинам и практикам образовательной программы (вопросы 23-30)</c:v>
                </c:pt>
              </c:strCache>
            </c:strRef>
          </c:cat>
          <c:val>
            <c:numRef>
              <c:f>'[Книга1 (version 1) (Восстановленный).xlsx]Лист9'!$B$1:$B$6</c:f>
              <c:numCache>
                <c:formatCode>0.00%</c:formatCode>
                <c:ptCount val="6"/>
                <c:pt idx="0">
                  <c:v>0.92500000000000004</c:v>
                </c:pt>
                <c:pt idx="1">
                  <c:v>0.9700000000000002</c:v>
                </c:pt>
                <c:pt idx="2">
                  <c:v>0.98670000000000002</c:v>
                </c:pt>
                <c:pt idx="3">
                  <c:v>0.96330000000000005</c:v>
                </c:pt>
                <c:pt idx="4">
                  <c:v>0.96800000000000019</c:v>
                </c:pt>
                <c:pt idx="5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FF-4BA9-8209-F8534C44918A}"/>
            </c:ext>
          </c:extLst>
        </c:ser>
        <c:dLbls>
          <c:showVal val="1"/>
        </c:dLbls>
        <c:gapWidth val="182"/>
        <c:axId val="111807104"/>
        <c:axId val="111849856"/>
      </c:barChart>
      <c:catAx>
        <c:axId val="111807104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849856"/>
        <c:crosses val="autoZero"/>
        <c:auto val="1"/>
        <c:lblAlgn val="ctr"/>
        <c:lblOffset val="100"/>
      </c:catAx>
      <c:valAx>
        <c:axId val="11184985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crossAx val="111807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076153848612997"/>
          <c:y val="0.19627411842980705"/>
          <c:w val="0.45893906988788402"/>
          <c:h val="0.72655266894033432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Лист1!$A$23:$A$26</c:f>
              <c:strCache>
                <c:ptCount val="4"/>
                <c:pt idx="0">
                  <c:v>Оцените возможность внесения корректировок (изменений/дополнений) в содержание программы, в том числе с привлечением работодателей</c:v>
                </c:pt>
                <c:pt idx="1">
                  <c:v>Оцените возможность публикации в отечественных рецензируемых изданиях?</c:v>
                </c:pt>
                <c:pt idx="2">
                  <c:v>Созданы ли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квалификации?</c:v>
                </c:pt>
                <c:pt idx="3">
                  <c:v>Обеспечена ли возможность участия преподавателей в научно-исследовательских проектах и экспериментальных разработках  прикладного характера с учетом полученной научной специальности в соответствующей научной области на равных условиях?</c:v>
                </c:pt>
              </c:strCache>
            </c:strRef>
          </c:cat>
          <c:val>
            <c:numRef>
              <c:f>Лист1!$B$23:$B$26</c:f>
              <c:numCache>
                <c:formatCode>0%</c:formatCode>
                <c:ptCount val="4"/>
                <c:pt idx="0">
                  <c:v>0.94000000000000017</c:v>
                </c:pt>
                <c:pt idx="1">
                  <c:v>0.88</c:v>
                </c:pt>
                <c:pt idx="2">
                  <c:v>0.92</c:v>
                </c:pt>
                <c:pt idx="3">
                  <c:v>0.86000000000000021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08-4304-A4AC-2A9CDA904456}"/>
            </c:ext>
          </c:extLst>
        </c:ser>
        <c:dLbls>
          <c:showVal val="1"/>
        </c:dLbls>
        <c:gapWidth val="182"/>
        <c:axId val="69254528"/>
        <c:axId val="111129728"/>
      </c:barChart>
      <c:catAx>
        <c:axId val="692545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129728"/>
        <c:crosses val="autoZero"/>
        <c:auto val="1"/>
        <c:lblAlgn val="ctr"/>
        <c:lblOffset val="100"/>
      </c:catAx>
      <c:valAx>
        <c:axId val="11112972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69254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Лист1!$E$24:$E$28</c:f>
              <c:strCache>
                <c:ptCount val="5"/>
                <c:pt idx="0">
                  <c:v>Насколько Вы удовлетворены условиями организации труда на кафедре и оснащенностью своего рабочего места?</c:v>
                </c:pt>
                <c:pt idx="1">
                  <c:v>Насколько Вы удовлетворены качеством аудиторий, помещений кафедр, учебных лабораторий и оборудования?</c:v>
                </c:pt>
                <c:pt idx="2">
                  <c:v>Оцените, пожалуйста, наполненность электронной  библиотечной системы (ЭБС) методическими материалами, учебниками и т.п. для достижения обучающимися предполагаемых результатов обучения по профилю реализуемой программы</c:v>
                </c:pt>
                <c:pt idx="3">
                  <c:v>Оцените, пожалуйста, качество функционирования электронной информационно-образовательной среды (ЭИОС КГЭУ)</c:v>
                </c:pt>
                <c:pt idx="4">
                  <c:v>Удовлетворяет ли Вас техническая и информационная оснащенность учебного процесса (оборудование для реализации ОП, доступ к базам данных)</c:v>
                </c:pt>
              </c:strCache>
            </c:strRef>
          </c:cat>
          <c:val>
            <c:numRef>
              <c:f>Лист1!$F$24:$F$28</c:f>
              <c:numCache>
                <c:formatCode>0%</c:formatCode>
                <c:ptCount val="5"/>
                <c:pt idx="0">
                  <c:v>0.92</c:v>
                </c:pt>
                <c:pt idx="1">
                  <c:v>0.92</c:v>
                </c:pt>
                <c:pt idx="2">
                  <c:v>0.88</c:v>
                </c:pt>
                <c:pt idx="3">
                  <c:v>0.92</c:v>
                </c:pt>
                <c:pt idx="4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0C-4F3F-A94B-F70F5FA55018}"/>
            </c:ext>
          </c:extLst>
        </c:ser>
        <c:dLbls>
          <c:showVal val="1"/>
        </c:dLbls>
        <c:gapWidth val="182"/>
        <c:axId val="111686016"/>
        <c:axId val="111687552"/>
      </c:barChart>
      <c:catAx>
        <c:axId val="1116860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687552"/>
        <c:crosses val="autoZero"/>
        <c:auto val="1"/>
        <c:lblAlgn val="ctr"/>
        <c:lblOffset val="100"/>
      </c:catAx>
      <c:valAx>
        <c:axId val="11168755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168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Лист1!$N$24:$N$29</c:f>
              <c:strCache>
                <c:ptCount val="6"/>
                <c:pt idx="0">
                  <c:v>Обучающиеся демонстрируют успешное освоение универсальных (общекультурных), общепрофессиональных и профессиональных компетенций</c:v>
                </c:pt>
                <c:pt idx="1">
                  <c:v>Реализация практической подготовки обучающихся, а также предлагаемые Университетом базы практики  (места прохождения практики) позволяют обучающимся получить полезный практический опыт</c:v>
                </c:pt>
                <c:pt idx="2">
                  <c:v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c:v>
                </c:pt>
                <c:pt idx="3">
                  <c:v>Обучающиеся, осваивающие указанную образовательную программу, привлекаются работодателями и (или) их объединением для участия в совместных проектах</c:v>
                </c:pt>
                <c:pt idx="4">
                  <c:v>Обучающиеся участвуют в научных исследованиях, конференциях (региональных, российских, международных), конкурсах, в т.ч. профессионального мастерства</c:v>
                </c:pt>
                <c:pt idx="5">
                  <c:v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c:v>
                </c:pt>
              </c:strCache>
            </c:strRef>
          </c:cat>
          <c:val>
            <c:numRef>
              <c:f>Лист1!$O$24:$O$29</c:f>
              <c:numCache>
                <c:formatCode>0%</c:formatCode>
                <c:ptCount val="6"/>
                <c:pt idx="0">
                  <c:v>0.88</c:v>
                </c:pt>
                <c:pt idx="1">
                  <c:v>0.86000000000000021</c:v>
                </c:pt>
                <c:pt idx="2">
                  <c:v>0.98</c:v>
                </c:pt>
                <c:pt idx="3">
                  <c:v>0.88</c:v>
                </c:pt>
                <c:pt idx="4">
                  <c:v>0.94000000000000017</c:v>
                </c:pt>
                <c:pt idx="5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45-49CD-AB4D-B71B88DB15F1}"/>
            </c:ext>
          </c:extLst>
        </c:ser>
        <c:dLbls>
          <c:showVal val="1"/>
        </c:dLbls>
        <c:gapWidth val="182"/>
        <c:axId val="112531328"/>
        <c:axId val="112532864"/>
      </c:barChart>
      <c:catAx>
        <c:axId val="1125313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532864"/>
        <c:crosses val="autoZero"/>
        <c:auto val="1"/>
        <c:lblAlgn val="ctr"/>
        <c:lblOffset val="100"/>
      </c:catAx>
      <c:valAx>
        <c:axId val="11253286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2531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(Восстановленный).xlsx]5-8'!$A$1:$A$4</c:f>
              <c:strCache>
                <c:ptCount val="4"/>
                <c:pt idx="0">
                  <c:v>Насколько учебный процесс обеспечен учебниками, учебными и методическими пособиями, научной литературой и т.д. в ЭЛЕКТРОННОЙ форме?</c:v>
                </c:pt>
                <c:pt idx="1">
                  <c:v>Насколько учебный процесс обеспечен учебниками, учебными и методическими пособиями, научной литературой и т.д. в ПЕЧАТНОЙ форме?</c:v>
                </c:pt>
                <c:pt idx="2">
                  <c:v>Удовлетворяет ли Вашим потребностям литература, имеющаяся в электронно-библиотечных системах университета?</c:v>
                </c:pt>
                <c:pt idx="3">
                  <c:v>Насколько полно 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пр.)?</c:v>
                </c:pt>
              </c:strCache>
            </c:strRef>
          </c:cat>
          <c:val>
            <c:numRef>
              <c:f>'[Книга1 (version 1) (Восстановленный).xlsx]5-8'!$B$1:$B$4</c:f>
              <c:numCache>
                <c:formatCode>0%</c:formatCode>
                <c:ptCount val="4"/>
                <c:pt idx="0">
                  <c:v>0.98</c:v>
                </c:pt>
                <c:pt idx="1">
                  <c:v>0.96000000000000019</c:v>
                </c:pt>
                <c:pt idx="2">
                  <c:v>0.98</c:v>
                </c:pt>
                <c:pt idx="3">
                  <c:v>0.96000000000000019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9A-4F1E-B2E0-30737EDDF222}"/>
            </c:ext>
          </c:extLst>
        </c:ser>
        <c:dLbls>
          <c:showVal val="1"/>
        </c:dLbls>
        <c:gapWidth val="182"/>
        <c:axId val="104094720"/>
        <c:axId val="104217600"/>
      </c:barChart>
      <c:catAx>
        <c:axId val="104094720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217600"/>
        <c:crosses val="autoZero"/>
        <c:auto val="1"/>
        <c:lblAlgn val="ctr"/>
        <c:lblOffset val="100"/>
      </c:catAx>
      <c:valAx>
        <c:axId val="10421760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409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Лист1!$K$151:$K$153</c:f>
              <c:strCache>
                <c:ptCount val="3"/>
                <c:pt idx="0">
                  <c:v>Удовлетворенность условиями реализации программы (вопросы 1-4)</c:v>
                </c:pt>
                <c:pt idx="1">
                  <c:v>Удовлетворенность материально-техническим и учебно-методическим обеспечением программы (вопросы 5-9)</c:v>
                </c:pt>
                <c:pt idx="2">
                  <c:v>Оценка качества подготовки обучающихся (вопросы 10-15)</c:v>
                </c:pt>
              </c:strCache>
            </c:strRef>
          </c:cat>
          <c:val>
            <c:numRef>
              <c:f>Лист1!$L$151:$L$153</c:f>
              <c:numCache>
                <c:formatCode>0%</c:formatCode>
                <c:ptCount val="3"/>
                <c:pt idx="0">
                  <c:v>0.9</c:v>
                </c:pt>
                <c:pt idx="1">
                  <c:v>0.9</c:v>
                </c:pt>
                <c:pt idx="2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3D-4928-8CCA-78E9824EAC0C}"/>
            </c:ext>
          </c:extLst>
        </c:ser>
        <c:dLbls>
          <c:showVal val="1"/>
        </c:dLbls>
        <c:gapWidth val="182"/>
        <c:axId val="112835200"/>
        <c:axId val="112845184"/>
      </c:barChart>
      <c:catAx>
        <c:axId val="1128352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845184"/>
        <c:crosses val="autoZero"/>
        <c:auto val="1"/>
        <c:lblAlgn val="ctr"/>
        <c:lblOffset val="100"/>
      </c:catAx>
      <c:valAx>
        <c:axId val="11284518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283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ОП учитывает запросы рынка труда и отвечает в том числе региональным потребностям сектора экономики/социальной сферы/ сферы науки и технологий?</c:v>
                </c:pt>
                <c:pt idx="1">
                  <c:v>ОП ориентирована на потребности заинтересованного работодателя?</c:v>
                </c:pt>
                <c:pt idx="2">
                  <c:v>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деятельности?</c:v>
                </c:pt>
                <c:pt idx="3">
                  <c:v>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компетенций?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0.95000000000000018</c:v>
                </c:pt>
                <c:pt idx="2">
                  <c:v>0.8</c:v>
                </c:pt>
                <c:pt idx="3">
                  <c:v>0.70000000000000018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15-45F0-92A6-BB5C9E3E6F77}"/>
            </c:ext>
          </c:extLst>
        </c:ser>
        <c:dLbls>
          <c:showVal val="1"/>
        </c:dLbls>
        <c:overlap val="100"/>
        <c:axId val="118575488"/>
        <c:axId val="118577024"/>
      </c:barChart>
      <c:catAx>
        <c:axId val="1185754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577024"/>
        <c:crosses val="autoZero"/>
        <c:auto val="1"/>
        <c:lblAlgn val="ctr"/>
        <c:lblOffset val="100"/>
      </c:catAx>
      <c:valAx>
        <c:axId val="1185770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857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Образовательная организация имеет достаточную материально-техническую базу для реализации указанной ОП?</c:v>
                </c:pt>
                <c:pt idx="1">
                  <c:v>Официальный сайт образовательной организации удобен для оперативного использования размещаемой на нем актуальной информации?</c:v>
                </c:pt>
                <c:pt idx="2">
                  <c:v>Образовательная организация имеет высокий кадровый потенциал?</c:v>
                </c:pt>
                <c:pt idx="3">
                  <c:v>Созданы ли условия для занятия научной/проектной, и (или) творческой, и (или) общественной деятельностью, спортом и т.д.?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0.8</c:v>
                </c:pt>
                <c:pt idx="2">
                  <c:v>0.9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E1-418D-A1A4-DA2F199AEC4B}"/>
            </c:ext>
          </c:extLst>
        </c:ser>
        <c:dLbls>
          <c:showVal val="1"/>
        </c:dLbls>
        <c:overlap val="100"/>
        <c:axId val="119358592"/>
        <c:axId val="119360128"/>
      </c:barChart>
      <c:catAx>
        <c:axId val="1193585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360128"/>
        <c:crosses val="autoZero"/>
        <c:auto val="1"/>
        <c:lblAlgn val="ctr"/>
        <c:lblOffset val="100"/>
      </c:catAx>
      <c:valAx>
        <c:axId val="1193601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9358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</c:v>
                </c:pt>
                <c:pt idx="1">
                  <c:v>Обучающиеся (выпускники) демонстрируют способность решать нестандартные задачи в нетипичных ситуациях?</c:v>
                </c:pt>
                <c:pt idx="2">
                  <c:v>Обучающиеся, осваивающие указанную ОП, привлекаются работодателями и (или) их объединением для участия в совместных проектах?</c:v>
                </c:pt>
                <c:pt idx="3">
                  <c:v>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деятельности?</c:v>
                </c:pt>
                <c:pt idx="4">
                  <c:v>При определенной возможности выпускники, освоившие ОП, могут быть гарантированно трудоустроены в Вашей организации?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</c:v>
                </c:pt>
                <c:pt idx="1">
                  <c:v>0.86000000000000021</c:v>
                </c:pt>
                <c:pt idx="2">
                  <c:v>0.86000000000000021</c:v>
                </c:pt>
                <c:pt idx="3">
                  <c:v>0.86000000000000021</c:v>
                </c:pt>
                <c:pt idx="4">
                  <c:v>0.86000000000000021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D9-4CCD-85E6-E79AF57D4251}"/>
            </c:ext>
          </c:extLst>
        </c:ser>
        <c:dLbls>
          <c:showVal val="1"/>
        </c:dLbls>
        <c:overlap val="100"/>
        <c:axId val="124200832"/>
        <c:axId val="124202368"/>
      </c:barChart>
      <c:catAx>
        <c:axId val="1242008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02368"/>
        <c:crosses val="autoZero"/>
        <c:auto val="1"/>
        <c:lblAlgn val="ctr"/>
        <c:lblOffset val="100"/>
      </c:catAx>
      <c:valAx>
        <c:axId val="124202368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20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Заинтересованные работодатели и (или) их объединения участвуют в обсуждении вопросов образовательной деятельности и подготовки обучающихся?</c:v>
                </c:pt>
                <c:pt idx="1">
                  <c:v>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обучающихся?</c:v>
                </c:pt>
                <c:pt idx="2">
                  <c:v>Образовательная организация совершенствует механизмы взаимодействия с работодателями и (или) их объединениями при реализации ОП  – от проведения опроса (анкетирования) до выполнения совместных проектов (стартапов)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0.92</c:v>
                </c:pt>
                <c:pt idx="1">
                  <c:v>1</c:v>
                </c:pt>
                <c:pt idx="2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1B-4BEE-B7B8-2EDD17095AD8}"/>
            </c:ext>
          </c:extLst>
        </c:ser>
        <c:dLbls>
          <c:showVal val="1"/>
        </c:dLbls>
        <c:overlap val="100"/>
        <c:axId val="124218368"/>
        <c:axId val="124224256"/>
      </c:barChart>
      <c:catAx>
        <c:axId val="1242183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24256"/>
        <c:crosses val="autoZero"/>
        <c:auto val="1"/>
        <c:lblAlgn val="ctr"/>
        <c:lblOffset val="100"/>
      </c:catAx>
      <c:valAx>
        <c:axId val="124224256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218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содержания образовательной программы (вопросы 1-4)</c:v>
                </c:pt>
                <c:pt idx="1">
                  <c:v>Оценка условий реализации образовательной программы (вопросы 5-8)</c:v>
                </c:pt>
                <c:pt idx="2">
                  <c:v>Оценка качества подготовки обучающихся (выпускников) (вопросы 9-13)</c:v>
                </c:pt>
                <c:pt idx="3">
                  <c:v>Функционирование внутренней системы оценки качества образования (вопросы 14-16)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0.86000000000000021</c:v>
                </c:pt>
                <c:pt idx="1">
                  <c:v>0.94000000000000017</c:v>
                </c:pt>
                <c:pt idx="2">
                  <c:v>0.86000000000000021</c:v>
                </c:pt>
                <c:pt idx="3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5A-41E7-AD8F-CE66DDE79559}"/>
            </c:ext>
          </c:extLst>
        </c:ser>
        <c:dLbls>
          <c:showVal val="1"/>
        </c:dLbls>
        <c:overlap val="100"/>
        <c:axId val="124473344"/>
        <c:axId val="124474880"/>
      </c:barChart>
      <c:catAx>
        <c:axId val="1244733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474880"/>
        <c:crosses val="autoZero"/>
        <c:auto val="1"/>
        <c:lblAlgn val="ctr"/>
        <c:lblOffset val="100"/>
      </c:catAx>
      <c:valAx>
        <c:axId val="12447488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47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17.1 Да, взаимодействовал. Положительно</c:v>
                </c:pt>
                <c:pt idx="1">
                  <c:v>17.2 Да, взаимодействовал. Нейтрально</c:v>
                </c:pt>
                <c:pt idx="2">
                  <c:v>17.3 Да, взаимодействовал. Отрицательно</c:v>
                </c:pt>
                <c:pt idx="3">
                  <c:v>17.4 Нет, не взаимодействовал</c:v>
                </c:pt>
                <c:pt idx="4">
                  <c:v>17.5 Другое…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0.66000000000000025</c:v>
                </c:pt>
                <c:pt idx="1">
                  <c:v>0.34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01-4EED-AC3B-AEC8230CBA68}"/>
            </c:ext>
          </c:extLst>
        </c:ser>
        <c:overlap val="100"/>
        <c:axId val="124605184"/>
        <c:axId val="124606720"/>
      </c:barChart>
      <c:catAx>
        <c:axId val="1246051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606720"/>
        <c:crosses val="autoZero"/>
        <c:auto val="1"/>
        <c:lblAlgn val="ctr"/>
        <c:lblOffset val="100"/>
      </c:catAx>
      <c:valAx>
        <c:axId val="1246067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605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18.1 Информирование студентов о вакансиях</c:v>
                </c:pt>
                <c:pt idx="1">
                  <c:v>18.2 Проведение Дней карьеры – презентация компании для студентов</c:v>
                </c:pt>
                <c:pt idx="2">
                  <c:v>18.3 Проведение экскурсий</c:v>
                </c:pt>
                <c:pt idx="3">
                  <c:v>18.4 Практики</c:v>
                </c:pt>
                <c:pt idx="4">
                  <c:v>18.5 Стажировки</c:v>
                </c:pt>
                <c:pt idx="5">
                  <c:v>18.6 Не готовы ни к каким.</c:v>
                </c:pt>
                <c:pt idx="6">
                  <c:v>18.7 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0.66000000000000025</c:v>
                </c:pt>
                <c:pt idx="4">
                  <c:v>0.34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01-43BB-ACE4-A03A3FC5B588}"/>
            </c:ext>
          </c:extLst>
        </c:ser>
        <c:dLbls>
          <c:showVal val="1"/>
        </c:dLbls>
        <c:overlap val="100"/>
        <c:axId val="124659200"/>
        <c:axId val="124660736"/>
      </c:barChart>
      <c:catAx>
        <c:axId val="1246592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660736"/>
        <c:crosses val="autoZero"/>
        <c:auto val="1"/>
        <c:lblAlgn val="ctr"/>
        <c:lblOffset val="100"/>
      </c:catAx>
      <c:valAx>
        <c:axId val="12466073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65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19.1. Окончил вуз, имеющий хорошую репутацию</c:v>
                </c:pt>
                <c:pt idx="1">
                  <c:v>19.2 Окончил вуз, с которым сотрудничает наше предприятие, организация</c:v>
                </c:pt>
                <c:pt idx="2">
                  <c:v>19.3 Лично взаимодействовали с выпускником в процессе сотрудничества с вузом (проведение практик, стажировок и др.)</c:v>
                </c:pt>
                <c:pt idx="3">
                  <c:v>19.4 Необходимы работники по той специальности, которую имеет выпускник</c:v>
                </c:pt>
                <c:pt idx="4">
                  <c:v>19.5 Удовлетворены средним баллом по диплому выпускника</c:v>
                </c:pt>
                <c:pt idx="5">
                  <c:v>19.6 Другое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0.34</c:v>
                </c:pt>
                <c:pt idx="2">
                  <c:v>0.66000000000000025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2B-4EBD-AD24-A17F7DC375FE}"/>
            </c:ext>
          </c:extLst>
        </c:ser>
        <c:dLbls>
          <c:showVal val="1"/>
        </c:dLbls>
        <c:overlap val="100"/>
        <c:axId val="124700928"/>
        <c:axId val="124706816"/>
      </c:barChart>
      <c:catAx>
        <c:axId val="124700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706816"/>
        <c:crosses val="autoZero"/>
        <c:auto val="1"/>
        <c:lblAlgn val="ctr"/>
        <c:lblOffset val="100"/>
      </c:catAx>
      <c:valAx>
        <c:axId val="12470681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4700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20.1 Работа по специальности</c:v>
                </c:pt>
                <c:pt idx="1">
                  <c:v>20.2 Уровень заработной платы</c:v>
                </c:pt>
                <c:pt idx="2">
                  <c:v>20.3 Месторасположение</c:v>
                </c:pt>
                <c:pt idx="3">
                  <c:v>20.4 Социальные гарантии</c:v>
                </c:pt>
                <c:pt idx="4">
                  <c:v>20.5 Возможность улучшения жилищных условий</c:v>
                </c:pt>
                <c:pt idx="5">
                  <c:v>20.6 Бренд предприятия, престижность</c:v>
                </c:pt>
                <c:pt idx="6">
                  <c:v>20.7 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0.66000000000000025</c:v>
                </c:pt>
                <c:pt idx="2">
                  <c:v>0</c:v>
                </c:pt>
                <c:pt idx="3">
                  <c:v>0.34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12-418D-B94A-2D99AC89C294}"/>
            </c:ext>
          </c:extLst>
        </c:ser>
        <c:dLbls>
          <c:showVal val="1"/>
        </c:dLbls>
        <c:overlap val="100"/>
        <c:axId val="125312000"/>
        <c:axId val="125362944"/>
      </c:barChart>
      <c:catAx>
        <c:axId val="1253120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62944"/>
        <c:crosses val="autoZero"/>
        <c:auto val="1"/>
        <c:lblAlgn val="ctr"/>
        <c:lblOffset val="100"/>
      </c:catAx>
      <c:valAx>
        <c:axId val="1253629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531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(Восстановленный).xlsx]9-11'!$A$1:$A$3</c:f>
              <c:strCache>
                <c:ptCount val="3"/>
                <c:pt idx="0">
                  <c:v>Удовлетворяет ли Вас качество аудиторий, помещений кафедр, фондов читального зала и библиотеки, учебных лаборатории и оборудования?</c:v>
                </c:pt>
                <c:pt idx="1">
                  <c:v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пр.)?</c:v>
                </c:pt>
                <c:pt idx="2">
                  <c:v>Удовлетворяет ли Вашим потребностям лабораторное оборудование, необходимое для реализации программы?</c:v>
                </c:pt>
              </c:strCache>
            </c:strRef>
          </c:cat>
          <c:val>
            <c:numRef>
              <c:f>'[Книга1 (version 1) (Восстановленный).xlsx]9-11'!$B$1:$B$3</c:f>
              <c:numCache>
                <c:formatCode>0%</c:formatCode>
                <c:ptCount val="3"/>
                <c:pt idx="0">
                  <c:v>1</c:v>
                </c:pt>
                <c:pt idx="1">
                  <c:v>0.98</c:v>
                </c:pt>
                <c:pt idx="2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6E-4064-9C28-1097C56A1795}"/>
            </c:ext>
          </c:extLst>
        </c:ser>
        <c:dLbls>
          <c:showVal val="1"/>
        </c:dLbls>
        <c:gapWidth val="182"/>
        <c:axId val="104452864"/>
        <c:axId val="104454400"/>
      </c:barChart>
      <c:catAx>
        <c:axId val="104452864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454400"/>
        <c:crosses val="autoZero"/>
        <c:auto val="1"/>
        <c:lblAlgn val="ctr"/>
        <c:lblOffset val="100"/>
      </c:catAx>
      <c:valAx>
        <c:axId val="104454400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445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21.1 Недостатки в теоретической подготовке</c:v>
                </c:pt>
                <c:pt idx="1">
                  <c:v>21.2 Недостаток практических умений и навыков</c:v>
                </c:pt>
                <c:pt idx="2">
                  <c:v>21.3 Неумение находить и обрабатывать нужную информацию</c:v>
                </c:pt>
                <c:pt idx="3">
                  <c:v>21.4 Владение иностранным языком</c:v>
                </c:pt>
                <c:pt idx="4">
                  <c:v>21.5 Отсутствие мотивации</c:v>
                </c:pt>
                <c:pt idx="5">
                  <c:v>21.6 Недостаток умения работать в команде</c:v>
                </c:pt>
                <c:pt idx="6">
                  <c:v>21.7 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0.34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0.66000000000000025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08-46F6-BAA9-C8F812B12409}"/>
            </c:ext>
          </c:extLst>
        </c:ser>
        <c:dLbls>
          <c:showVal val="1"/>
        </c:dLbls>
        <c:overlap val="100"/>
        <c:axId val="125378560"/>
        <c:axId val="125380096"/>
      </c:barChart>
      <c:catAx>
        <c:axId val="1253785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80096"/>
        <c:crosses val="autoZero"/>
        <c:auto val="1"/>
        <c:lblAlgn val="ctr"/>
        <c:lblOffset val="100"/>
      </c:catAx>
      <c:valAx>
        <c:axId val="1253800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2537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22.1 Да</c:v>
                </c:pt>
                <c:pt idx="1">
                  <c:v>22.2 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49-4C5C-A898-F9D36123A28B}"/>
            </c:ext>
          </c:extLst>
        </c:ser>
        <c:dLbls>
          <c:showVal val="1"/>
        </c:dLbls>
        <c:overlap val="100"/>
        <c:axId val="126907136"/>
        <c:axId val="126908672"/>
      </c:barChart>
      <c:catAx>
        <c:axId val="1269071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08672"/>
        <c:crosses val="autoZero"/>
        <c:auto val="1"/>
        <c:lblAlgn val="ctr"/>
        <c:lblOffset val="100"/>
      </c:catAx>
      <c:valAx>
        <c:axId val="1269086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07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5"/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AF-4C55-9B0A-89DD4EE7B91C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(Восстановленный).xlsx]12-17'!$A$1:$A$6</c:f>
              <c:strCache>
                <c:ptCount val="6"/>
                <c:pt idx="0">
                  <c:v>Удовлетворены ли Вы качеством составления расписания учебных занятий?</c:v>
                </c:pt>
                <c:pt idx="1">
                  <c:v>Удовлетворены ли Вы качеством составления расписания промежуточной аттестации?</c:v>
                </c:pt>
                <c:pt idx="2">
                  <c:v>Оцените своевременность размещения расписания учебных занятий и промежуточной аттестации</c:v>
                </c:pt>
                <c:pt idx="3">
                  <c:v>Насколько Вы удовлетворены организацией и проведением практик?</c:v>
                </c:pt>
                <c:pt idx="4">
                  <c:v>Оцените организацию научно-исследовательской деятельности обучающихся (возможность участия в конференциях, семинарах и т.п.)?</c:v>
                </c:pt>
                <c:pt idx="5">
                  <c:v>Насколько Вы удовлетворены организацией проведения преподавателями индивидуальных консультаций в ходе семестра?</c:v>
                </c:pt>
              </c:strCache>
            </c:strRef>
          </c:cat>
          <c:val>
            <c:numRef>
              <c:f>'[Книга1 (version 1) (Восстановленный).xlsx]12-17'!$B$1:$B$6</c:f>
              <c:numCache>
                <c:formatCode>0%</c:formatCode>
                <c:ptCount val="6"/>
                <c:pt idx="0">
                  <c:v>0.94000000000000017</c:v>
                </c:pt>
                <c:pt idx="1">
                  <c:v>0.98</c:v>
                </c:pt>
                <c:pt idx="2">
                  <c:v>0.92</c:v>
                </c:pt>
                <c:pt idx="3">
                  <c:v>0.98</c:v>
                </c:pt>
                <c:pt idx="4">
                  <c:v>0.98</c:v>
                </c:pt>
                <c:pt idx="5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3C-4BE7-A3D6-88D2BB5E98C7}"/>
            </c:ext>
          </c:extLst>
        </c:ser>
        <c:gapWidth val="182"/>
        <c:axId val="108697088"/>
        <c:axId val="108698624"/>
      </c:barChart>
      <c:catAx>
        <c:axId val="108697088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698624"/>
        <c:crosses val="autoZero"/>
        <c:auto val="1"/>
        <c:lblAlgn val="ctr"/>
        <c:lblOffset val="100"/>
      </c:catAx>
      <c:valAx>
        <c:axId val="108698624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8697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(Восстановленный).xlsx]18-22'!$A$1:$A$5</c:f>
              <c:strCache>
                <c:ptCount val="5"/>
                <c:pt idx="0">
                  <c:v>Насколько Вы удовлетворены качеством чтения лекций?</c:v>
                </c:pt>
                <c:pt idx="1">
                  <c:v>Насколько Вы удовлетворены качеством проведения практических занятий и лабораторных работ?</c:v>
                </c:pt>
                <c:pt idx="2">
                  <c:v>Оцените возможность творческого самовыражения/развития (спортивных, культурных и др.секций)</c:v>
                </c:pt>
                <c:pt idx="3">
                  <c:v>Оцените оперативность и результативность реагирования на Ваши запросы (кафедры, дирекции, руководства вуза)</c:v>
                </c:pt>
                <c:pt idx="4">
                  <c:v>Насколько Вы удовлетворены тем, что обучаетесь в данном университете и по данной образовательной программе?</c:v>
                </c:pt>
              </c:strCache>
            </c:strRef>
          </c:cat>
          <c:val>
            <c:numRef>
              <c:f>'[Книга1 (version 1) (Восстановленный).xlsx]18-22'!$B$1:$B$5</c:f>
              <c:numCache>
                <c:formatCode>0%</c:formatCode>
                <c:ptCount val="5"/>
                <c:pt idx="0">
                  <c:v>0.94000000000000017</c:v>
                </c:pt>
                <c:pt idx="1">
                  <c:v>0.96000000000000019</c:v>
                </c:pt>
                <c:pt idx="2">
                  <c:v>0.98</c:v>
                </c:pt>
                <c:pt idx="3">
                  <c:v>0.98</c:v>
                </c:pt>
                <c:pt idx="4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20-4D0C-91DC-5FDE0E26636C}"/>
            </c:ext>
          </c:extLst>
        </c:ser>
        <c:dLbls>
          <c:showVal val="1"/>
        </c:dLbls>
        <c:gapWidth val="182"/>
        <c:axId val="105006976"/>
        <c:axId val="105008512"/>
      </c:barChart>
      <c:catAx>
        <c:axId val="105006976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5008512"/>
        <c:crosses val="autoZero"/>
        <c:auto val="1"/>
        <c:lblAlgn val="ctr"/>
        <c:lblOffset val="100"/>
      </c:catAx>
      <c:valAx>
        <c:axId val="105008512"/>
        <c:scaling>
          <c:orientation val="minMax"/>
          <c:min val="0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500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(Восстановленный).xlsx]23.1'!$A$1:$A$5</c:f>
              <c:strCache>
                <c:ptCount val="5"/>
                <c:pt idx="0">
                  <c:v>1 Основы управления технологическими комплексами</c:v>
                </c:pt>
                <c:pt idx="1">
                  <c:v>2 Основы инженерного эксперимента</c:v>
                </c:pt>
                <c:pt idx="2">
                  <c:v>3 Электромагнитная совместимость</c:v>
                </c:pt>
                <c:pt idx="3">
                  <c:v>4 Другое</c:v>
                </c:pt>
                <c:pt idx="4">
                  <c:v>5 Электрические машины</c:v>
                </c:pt>
              </c:strCache>
            </c:strRef>
          </c:cat>
          <c:val>
            <c:numRef>
              <c:f>'[Книга1 (version 1) (Восстановленный).xlsx]23.1'!$B$1:$B$5</c:f>
              <c:numCache>
                <c:formatCode>0%</c:formatCode>
                <c:ptCount val="5"/>
                <c:pt idx="0">
                  <c:v>0.8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02-48FE-B459-BBDCA04A8076}"/>
            </c:ext>
          </c:extLst>
        </c:ser>
        <c:gapWidth val="182"/>
        <c:axId val="108956288"/>
        <c:axId val="108974464"/>
      </c:barChart>
      <c:catAx>
        <c:axId val="1089562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974464"/>
        <c:crosses val="autoZero"/>
        <c:auto val="1"/>
        <c:lblAlgn val="ctr"/>
        <c:lblOffset val="100"/>
      </c:catAx>
      <c:valAx>
        <c:axId val="10897446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895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(Восстановленный).xlsx]23.2'!$A$1:$A$5</c:f>
              <c:strCache>
                <c:ptCount val="5"/>
                <c:pt idx="0">
                  <c:v>1 Основы управления технологическими комплексами</c:v>
                </c:pt>
                <c:pt idx="1">
                  <c:v>2 Основы инженерного эксперимента</c:v>
                </c:pt>
                <c:pt idx="2">
                  <c:v>3 Электромагнитная совместимость</c:v>
                </c:pt>
                <c:pt idx="3">
                  <c:v>4 Другое</c:v>
                </c:pt>
                <c:pt idx="4">
                  <c:v>5 Электрические машины</c:v>
                </c:pt>
              </c:strCache>
            </c:strRef>
          </c:cat>
          <c:val>
            <c:numRef>
              <c:f>'[Книга1 (version 1) (Восстановленный).xlsx]23.2'!$B$1:$B$5</c:f>
              <c:numCache>
                <c:formatCode>0%</c:formatCode>
                <c:ptCount val="5"/>
                <c:pt idx="0">
                  <c:v>0.8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9B-4A66-8C6D-55D5A10CA646}"/>
            </c:ext>
          </c:extLst>
        </c:ser>
        <c:dLbls>
          <c:showVal val="1"/>
        </c:dLbls>
        <c:gapWidth val="182"/>
        <c:axId val="108981632"/>
        <c:axId val="110077056"/>
      </c:barChart>
      <c:catAx>
        <c:axId val="108981632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77056"/>
        <c:crosses val="autoZero"/>
        <c:auto val="1"/>
        <c:lblAlgn val="ctr"/>
        <c:lblOffset val="100"/>
      </c:catAx>
      <c:valAx>
        <c:axId val="1100770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0898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(Восстановленный).xlsx]23.3'!$A$1:$A$5</c:f>
              <c:strCache>
                <c:ptCount val="5"/>
                <c:pt idx="0">
                  <c:v>1 Основы управления технологическими комплексами</c:v>
                </c:pt>
                <c:pt idx="1">
                  <c:v>2 Основы инженерного эксперимента</c:v>
                </c:pt>
                <c:pt idx="2">
                  <c:v>3 Электромагнитная совместимость</c:v>
                </c:pt>
                <c:pt idx="3">
                  <c:v>4 Другое</c:v>
                </c:pt>
                <c:pt idx="4">
                  <c:v>5 Электрические машины</c:v>
                </c:pt>
              </c:strCache>
            </c:strRef>
          </c:cat>
          <c:val>
            <c:numRef>
              <c:f>'[Книга1 (version 1) (Восстановленный).xlsx]23.3'!$B$1:$B$5</c:f>
              <c:numCache>
                <c:formatCode>0%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E4-44FE-9525-3F5D7F51744B}"/>
            </c:ext>
          </c:extLst>
        </c:ser>
        <c:dLbls>
          <c:showVal val="1"/>
        </c:dLbls>
        <c:gapWidth val="182"/>
        <c:axId val="110887296"/>
        <c:axId val="110888832"/>
      </c:barChart>
      <c:catAx>
        <c:axId val="110887296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888832"/>
        <c:crosses val="autoZero"/>
        <c:auto val="1"/>
        <c:lblAlgn val="ctr"/>
        <c:lblOffset val="100"/>
      </c:catAx>
      <c:valAx>
        <c:axId val="1108888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088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v>Результаты анкетирования,%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'[Книга1 (version 1) (Восстановленный).xlsx]23.4'!$A$1:$A$5</c:f>
              <c:strCache>
                <c:ptCount val="5"/>
                <c:pt idx="0">
                  <c:v>1 Основы управления технологическими комплексами</c:v>
                </c:pt>
                <c:pt idx="1">
                  <c:v>2 Основы инженерного эксперимента</c:v>
                </c:pt>
                <c:pt idx="2">
                  <c:v>3 Электромагнитная совместимость</c:v>
                </c:pt>
                <c:pt idx="3">
                  <c:v>4 Другое</c:v>
                </c:pt>
                <c:pt idx="4">
                  <c:v>5 Электрические машины</c:v>
                </c:pt>
              </c:strCache>
            </c:strRef>
          </c:cat>
          <c:val>
            <c:numRef>
              <c:f>'[Книга1 (version 1) (Восстановленный).xlsx]23.4'!$B$1:$B$5</c:f>
              <c:numCache>
                <c:formatCode>0%</c:formatCode>
                <c:ptCount val="5"/>
                <c:pt idx="0">
                  <c:v>0.8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A8-42CC-9BBB-53ACC1B5AB42}"/>
            </c:ext>
          </c:extLst>
        </c:ser>
        <c:gapWidth val="182"/>
        <c:axId val="110912640"/>
        <c:axId val="110914176"/>
      </c:barChart>
      <c:catAx>
        <c:axId val="110912640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914176"/>
        <c:crosses val="autoZero"/>
        <c:auto val="1"/>
        <c:lblAlgn val="ctr"/>
        <c:lblOffset val="100"/>
      </c:catAx>
      <c:valAx>
        <c:axId val="1109141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crossAx val="11091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AD82-A42F-4460-93F9-C3BA0732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4463</Words>
  <Characters>25442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gabdyllina.en</cp:lastModifiedBy>
  <cp:revision>11</cp:revision>
  <dcterms:created xsi:type="dcterms:W3CDTF">2024-05-12T07:49:00Z</dcterms:created>
  <dcterms:modified xsi:type="dcterms:W3CDTF">2024-05-28T12:51:00Z</dcterms:modified>
</cp:coreProperties>
</file>