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CB" w:rsidRPr="00FE376E" w:rsidRDefault="00C047CB" w:rsidP="00C047CB">
      <w:pPr>
        <w:ind w:right="-291" w:firstLine="6946"/>
        <w:jc w:val="both"/>
        <w:rPr>
          <w:sz w:val="28"/>
          <w:lang w:val="ru-RU"/>
        </w:rPr>
      </w:pPr>
      <w:r w:rsidRPr="00FE376E">
        <w:rPr>
          <w:sz w:val="28"/>
          <w:lang w:val="ru-RU"/>
        </w:rPr>
        <w:t xml:space="preserve">Приложение </w:t>
      </w:r>
    </w:p>
    <w:p w:rsidR="00C047CB" w:rsidRPr="00FE376E" w:rsidRDefault="00C047CB" w:rsidP="00C047CB">
      <w:pPr>
        <w:ind w:right="-291" w:firstLine="6946"/>
        <w:jc w:val="both"/>
        <w:rPr>
          <w:sz w:val="28"/>
          <w:lang w:val="ru-RU"/>
        </w:rPr>
      </w:pPr>
    </w:p>
    <w:p w:rsidR="00C047CB" w:rsidRPr="00FE376E" w:rsidRDefault="00C047CB" w:rsidP="00C047CB">
      <w:pPr>
        <w:ind w:right="-291" w:firstLine="6946"/>
        <w:jc w:val="both"/>
        <w:rPr>
          <w:sz w:val="28"/>
          <w:lang w:val="ru-RU"/>
        </w:rPr>
      </w:pPr>
      <w:r w:rsidRPr="00FE376E">
        <w:rPr>
          <w:sz w:val="28"/>
          <w:lang w:val="ru-RU"/>
        </w:rPr>
        <w:t>УТВЕРЖДЕН</w:t>
      </w:r>
      <w:r>
        <w:rPr>
          <w:sz w:val="28"/>
          <w:lang w:val="ru-RU"/>
        </w:rPr>
        <w:t>О</w:t>
      </w:r>
    </w:p>
    <w:p w:rsidR="00C047CB" w:rsidRPr="00FE376E" w:rsidRDefault="00C047CB" w:rsidP="00C047CB">
      <w:pPr>
        <w:ind w:right="-291" w:firstLine="6946"/>
        <w:jc w:val="both"/>
        <w:rPr>
          <w:sz w:val="28"/>
          <w:lang w:val="ru-RU"/>
        </w:rPr>
      </w:pPr>
      <w:r w:rsidRPr="00FE376E">
        <w:rPr>
          <w:sz w:val="28"/>
          <w:lang w:val="ru-RU"/>
        </w:rPr>
        <w:t>приказом КГЭУ</w:t>
      </w:r>
    </w:p>
    <w:p w:rsidR="00C047CB" w:rsidRPr="00FE376E" w:rsidRDefault="00C047CB" w:rsidP="00C047CB">
      <w:pPr>
        <w:ind w:right="-291" w:firstLine="6946"/>
        <w:jc w:val="both"/>
        <w:rPr>
          <w:sz w:val="28"/>
          <w:lang w:val="ru-RU"/>
        </w:rPr>
      </w:pPr>
      <w:r w:rsidRPr="00FE376E">
        <w:rPr>
          <w:spacing w:val="-4"/>
          <w:sz w:val="28"/>
          <w:szCs w:val="28"/>
          <w:lang w:val="ru-RU"/>
        </w:rPr>
        <w:t xml:space="preserve">от                №  </w:t>
      </w:r>
    </w:p>
    <w:p w:rsidR="00C047CB" w:rsidRPr="00FE376E" w:rsidRDefault="00C047CB" w:rsidP="00C047CB">
      <w:pPr>
        <w:jc w:val="right"/>
        <w:rPr>
          <w:sz w:val="28"/>
          <w:lang w:val="ru-RU"/>
        </w:rPr>
      </w:pPr>
    </w:p>
    <w:p w:rsidR="00C047CB" w:rsidRPr="00FE376E" w:rsidRDefault="00C047CB" w:rsidP="00C047CB">
      <w:pPr>
        <w:jc w:val="right"/>
        <w:rPr>
          <w:sz w:val="28"/>
          <w:lang w:val="ru-RU"/>
        </w:rPr>
      </w:pPr>
    </w:p>
    <w:p w:rsidR="00C047CB" w:rsidRPr="00FE376E" w:rsidRDefault="00C047CB" w:rsidP="00C047CB">
      <w:pPr>
        <w:jc w:val="right"/>
        <w:rPr>
          <w:sz w:val="28"/>
          <w:lang w:val="ru-RU"/>
        </w:rPr>
      </w:pPr>
    </w:p>
    <w:p w:rsidR="00C047CB" w:rsidRPr="00FE376E" w:rsidRDefault="00C047CB" w:rsidP="00C047CB">
      <w:pPr>
        <w:rPr>
          <w:rFonts w:cs="Arial"/>
          <w:sz w:val="24"/>
          <w:lang w:val="ru-RU"/>
        </w:rPr>
      </w:pPr>
    </w:p>
    <w:tbl>
      <w:tblPr>
        <w:tblW w:w="105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9370"/>
      </w:tblGrid>
      <w:tr w:rsidR="00C047CB" w:rsidRPr="005A31DD" w:rsidTr="00C047CB">
        <w:trPr>
          <w:trHeight w:val="1564"/>
          <w:jc w:val="center"/>
        </w:trPr>
        <w:tc>
          <w:tcPr>
            <w:tcW w:w="1152" w:type="dxa"/>
          </w:tcPr>
          <w:p w:rsidR="00C047CB" w:rsidRPr="00FE376E" w:rsidRDefault="00C047CB" w:rsidP="00C047CB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FE376E">
              <w:rPr>
                <w:sz w:val="24"/>
                <w:szCs w:val="24"/>
                <w:lang w:val="ru-RU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6.75pt;height:33.75pt" o:ole="" fillcolor="window">
                  <v:imagedata r:id="rId7" o:title=""/>
                </v:shape>
                <o:OLEObject Type="Embed" ProgID="MSDraw" ShapeID="_x0000_i1027" DrawAspect="Content" ObjectID="_1723295059" r:id="rId8"/>
              </w:object>
            </w:r>
          </w:p>
          <w:p w:rsidR="00C047CB" w:rsidRPr="00FE376E" w:rsidRDefault="00C047CB" w:rsidP="00C047CB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376E">
              <w:rPr>
                <w:b/>
                <w:sz w:val="24"/>
                <w:szCs w:val="24"/>
                <w:lang w:val="ru-RU"/>
              </w:rPr>
              <w:t>К Г Э У</w:t>
            </w:r>
          </w:p>
        </w:tc>
        <w:tc>
          <w:tcPr>
            <w:tcW w:w="9370" w:type="dxa"/>
          </w:tcPr>
          <w:p w:rsidR="00C047CB" w:rsidRPr="00FE376E" w:rsidRDefault="00C047CB" w:rsidP="00C047CB">
            <w:pPr>
              <w:keepNext/>
              <w:suppressAutoHyphens/>
              <w:snapToGrid w:val="0"/>
              <w:ind w:left="-60"/>
              <w:jc w:val="center"/>
              <w:outlineLvl w:val="3"/>
              <w:rPr>
                <w:bCs/>
                <w:szCs w:val="24"/>
                <w:lang w:val="ru-RU"/>
              </w:rPr>
            </w:pPr>
            <w:r w:rsidRPr="00FE376E">
              <w:rPr>
                <w:bCs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C047CB" w:rsidRPr="00FE376E" w:rsidRDefault="00C047CB" w:rsidP="00C047CB">
            <w:pPr>
              <w:keepNext/>
              <w:suppressAutoHyphens/>
              <w:ind w:left="82"/>
              <w:jc w:val="center"/>
              <w:outlineLvl w:val="2"/>
              <w:rPr>
                <w:b/>
                <w:bCs/>
                <w:szCs w:val="24"/>
                <w:lang w:val="ru-RU"/>
              </w:rPr>
            </w:pPr>
            <w:r w:rsidRPr="00FE376E">
              <w:rPr>
                <w:b/>
                <w:bCs/>
                <w:szCs w:val="24"/>
                <w:lang w:val="ru-RU"/>
              </w:rPr>
              <w:t>Федеральное государственное бюджетное образовательное</w:t>
            </w:r>
          </w:p>
          <w:p w:rsidR="00C047CB" w:rsidRPr="00FE376E" w:rsidRDefault="00EE72F2" w:rsidP="00C047CB">
            <w:pPr>
              <w:keepNext/>
              <w:suppressAutoHyphens/>
              <w:ind w:left="82"/>
              <w:jc w:val="center"/>
              <w:outlineLvl w:val="2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у</w:t>
            </w:r>
            <w:r w:rsidR="00C047CB" w:rsidRPr="00FE376E">
              <w:rPr>
                <w:b/>
                <w:bCs/>
                <w:szCs w:val="24"/>
                <w:lang w:val="ru-RU"/>
              </w:rPr>
              <w:t>чреждение</w:t>
            </w:r>
            <w:r>
              <w:rPr>
                <w:b/>
                <w:bCs/>
                <w:szCs w:val="24"/>
                <w:lang w:val="ru-RU"/>
              </w:rPr>
              <w:t xml:space="preserve"> </w:t>
            </w:r>
            <w:r w:rsidR="00C047CB" w:rsidRPr="00FE376E">
              <w:rPr>
                <w:b/>
                <w:bCs/>
                <w:szCs w:val="24"/>
                <w:lang w:val="ru-RU"/>
              </w:rPr>
              <w:t>высшего образования</w:t>
            </w:r>
          </w:p>
          <w:p w:rsidR="00C047CB" w:rsidRPr="00FE376E" w:rsidRDefault="00C047CB" w:rsidP="00C047CB">
            <w:pPr>
              <w:keepNext/>
              <w:suppressAutoHyphens/>
              <w:spacing w:before="40"/>
              <w:jc w:val="center"/>
              <w:outlineLvl w:val="0"/>
              <w:rPr>
                <w:b/>
                <w:bCs/>
                <w:sz w:val="24"/>
                <w:szCs w:val="24"/>
                <w:lang w:val="ru-RU"/>
              </w:rPr>
            </w:pPr>
            <w:bookmarkStart w:id="0" w:name="_Toc112406765"/>
            <w:bookmarkStart w:id="1" w:name="_Toc112407445"/>
            <w:r w:rsidRPr="00FE376E">
              <w:rPr>
                <w:b/>
                <w:bCs/>
                <w:sz w:val="24"/>
                <w:szCs w:val="24"/>
                <w:lang w:val="ru-RU"/>
              </w:rPr>
              <w:t>«КАЗАНСКИЙ ГОСУДАРСТВЕННЫЙ ЭНЕРГЕТИЧЕСКИЙ УНИВЕРСИТЕТ»</w:t>
            </w:r>
            <w:bookmarkEnd w:id="0"/>
            <w:bookmarkEnd w:id="1"/>
          </w:p>
          <w:p w:rsidR="00C047CB" w:rsidRPr="00FE376E" w:rsidRDefault="00C047CB" w:rsidP="00C047CB">
            <w:pPr>
              <w:jc w:val="center"/>
              <w:rPr>
                <w:rFonts w:eastAsia="Calibri"/>
                <w:b/>
                <w:spacing w:val="40"/>
                <w:sz w:val="24"/>
                <w:szCs w:val="24"/>
                <w:lang w:val="ru-RU"/>
              </w:rPr>
            </w:pPr>
            <w:r w:rsidRPr="00FE376E">
              <w:rPr>
                <w:rFonts w:eastAsia="Calibri"/>
                <w:b/>
                <w:sz w:val="24"/>
                <w:szCs w:val="24"/>
                <w:lang w:val="ru-RU"/>
              </w:rPr>
              <w:t>(ФГБОУ ВО «КГЭУ»)</w:t>
            </w:r>
          </w:p>
        </w:tc>
      </w:tr>
    </w:tbl>
    <w:p w:rsidR="00C047CB" w:rsidRPr="00FE376E" w:rsidRDefault="00C047CB" w:rsidP="00C047CB">
      <w:pPr>
        <w:rPr>
          <w:rFonts w:eastAsia="Calibri"/>
          <w:sz w:val="24"/>
          <w:szCs w:val="24"/>
          <w:lang w:val="ru-RU"/>
        </w:rPr>
      </w:pPr>
    </w:p>
    <w:p w:rsidR="00C047CB" w:rsidRPr="00FE376E" w:rsidRDefault="00C047CB" w:rsidP="00C047CB">
      <w:pPr>
        <w:rPr>
          <w:rFonts w:eastAsia="Calibri"/>
          <w:sz w:val="24"/>
          <w:szCs w:val="24"/>
          <w:lang w:val="ru-RU"/>
        </w:rPr>
      </w:pPr>
    </w:p>
    <w:p w:rsidR="00C047CB" w:rsidRPr="00FE376E" w:rsidRDefault="00C047CB" w:rsidP="00C047CB">
      <w:pPr>
        <w:rPr>
          <w:rFonts w:eastAsia="Calibri"/>
          <w:sz w:val="24"/>
          <w:szCs w:val="24"/>
          <w:lang w:val="ru-RU"/>
        </w:rPr>
      </w:pPr>
    </w:p>
    <w:p w:rsidR="00C047CB" w:rsidRPr="00FE376E" w:rsidRDefault="00C047CB" w:rsidP="00C047CB">
      <w:pPr>
        <w:rPr>
          <w:rFonts w:eastAsia="Calibri"/>
          <w:sz w:val="24"/>
          <w:szCs w:val="24"/>
          <w:lang w:val="ru-RU"/>
        </w:rPr>
      </w:pPr>
    </w:p>
    <w:p w:rsidR="00C047CB" w:rsidRPr="00FE376E" w:rsidRDefault="00C047CB" w:rsidP="00C047CB">
      <w:pPr>
        <w:rPr>
          <w:rFonts w:eastAsia="Calibri"/>
          <w:sz w:val="24"/>
          <w:szCs w:val="24"/>
          <w:lang w:val="ru-RU"/>
        </w:rPr>
      </w:pPr>
    </w:p>
    <w:p w:rsidR="00C047CB" w:rsidRPr="00FE376E" w:rsidRDefault="00C047CB" w:rsidP="00C047CB">
      <w:pPr>
        <w:rPr>
          <w:rFonts w:eastAsia="Calibri"/>
          <w:sz w:val="24"/>
          <w:szCs w:val="24"/>
          <w:lang w:val="ru-RU"/>
        </w:rPr>
      </w:pPr>
    </w:p>
    <w:p w:rsidR="00C047CB" w:rsidRPr="00FE376E" w:rsidRDefault="00C047CB" w:rsidP="00C047CB">
      <w:pPr>
        <w:rPr>
          <w:rFonts w:eastAsia="Calibri"/>
          <w:sz w:val="28"/>
          <w:szCs w:val="24"/>
          <w:lang w:val="ru-RU"/>
        </w:rPr>
      </w:pPr>
    </w:p>
    <w:p w:rsidR="00C047CB" w:rsidRPr="00FE376E" w:rsidRDefault="00C047CB" w:rsidP="00C047CB">
      <w:pPr>
        <w:rPr>
          <w:rFonts w:cs="Arial"/>
          <w:sz w:val="24"/>
          <w:lang w:val="ru-RU"/>
        </w:rPr>
      </w:pPr>
    </w:p>
    <w:p w:rsidR="00C047CB" w:rsidRPr="00FE376E" w:rsidRDefault="00C047CB" w:rsidP="00C047CB">
      <w:pPr>
        <w:rPr>
          <w:rFonts w:cs="Arial"/>
          <w:sz w:val="24"/>
          <w:lang w:val="ru-RU"/>
        </w:rPr>
      </w:pPr>
    </w:p>
    <w:p w:rsidR="00C047CB" w:rsidRPr="00FE376E" w:rsidRDefault="00C047CB" w:rsidP="00C047CB">
      <w:pPr>
        <w:rPr>
          <w:rFonts w:cs="Arial"/>
          <w:sz w:val="24"/>
          <w:lang w:val="ru-RU"/>
        </w:rPr>
      </w:pPr>
    </w:p>
    <w:p w:rsidR="00C047CB" w:rsidRPr="00FE376E" w:rsidRDefault="00C047CB" w:rsidP="00C047CB">
      <w:pPr>
        <w:rPr>
          <w:rFonts w:cs="Arial"/>
          <w:sz w:val="24"/>
          <w:lang w:val="ru-RU"/>
        </w:rPr>
      </w:pPr>
    </w:p>
    <w:p w:rsidR="00C047CB" w:rsidRPr="00FE376E" w:rsidRDefault="00C047CB" w:rsidP="00C047CB">
      <w:pPr>
        <w:rPr>
          <w:rFonts w:cs="Arial"/>
          <w:sz w:val="24"/>
          <w:lang w:val="ru-RU"/>
        </w:rPr>
      </w:pPr>
    </w:p>
    <w:p w:rsidR="00C047CB" w:rsidRDefault="00C047CB" w:rsidP="00C047CB">
      <w:pPr>
        <w:jc w:val="center"/>
        <w:rPr>
          <w:rFonts w:eastAsia="Cambria"/>
          <w:b/>
          <w:sz w:val="28"/>
          <w:szCs w:val="32"/>
          <w:lang w:val="ru-RU"/>
        </w:rPr>
      </w:pPr>
      <w:r w:rsidRPr="00FE376E">
        <w:rPr>
          <w:rFonts w:eastAsia="Cambria"/>
          <w:b/>
          <w:sz w:val="28"/>
          <w:szCs w:val="32"/>
          <w:lang w:val="ru-RU"/>
        </w:rPr>
        <w:t>ПОЛОЖЕНИЕ</w:t>
      </w:r>
    </w:p>
    <w:p w:rsidR="00C047CB" w:rsidRPr="00FE376E" w:rsidRDefault="00C047CB" w:rsidP="00C047CB">
      <w:pPr>
        <w:jc w:val="center"/>
        <w:rPr>
          <w:rFonts w:eastAsia="Cambria"/>
          <w:b/>
          <w:sz w:val="28"/>
          <w:szCs w:val="32"/>
          <w:lang w:val="ru-RU"/>
        </w:rPr>
      </w:pPr>
    </w:p>
    <w:p w:rsidR="00C047CB" w:rsidRPr="00FE376E" w:rsidRDefault="00C047CB" w:rsidP="00C047CB">
      <w:pPr>
        <w:ind w:right="56"/>
        <w:jc w:val="center"/>
        <w:rPr>
          <w:sz w:val="28"/>
          <w:szCs w:val="28"/>
          <w:lang w:val="ru-RU"/>
        </w:rPr>
      </w:pPr>
      <w:r w:rsidRPr="00FE376E">
        <w:rPr>
          <w:bCs/>
          <w:sz w:val="28"/>
          <w:szCs w:val="28"/>
        </w:rPr>
        <w:t>O</w:t>
      </w:r>
      <w:r w:rsidRPr="00FE376E">
        <w:rPr>
          <w:bCs/>
          <w:spacing w:val="-15"/>
          <w:sz w:val="28"/>
          <w:szCs w:val="28"/>
          <w:lang w:val="ru-RU"/>
        </w:rPr>
        <w:t xml:space="preserve"> ВСЕРОССИЙСКОЙ НАУЧНО-ПРАКТИЧЕСКОЙ КОНФЕРЕНЦИИ </w:t>
      </w:r>
    </w:p>
    <w:p w:rsidR="00C047CB" w:rsidRPr="00FE376E" w:rsidRDefault="00C047CB" w:rsidP="00C047CB">
      <w:pPr>
        <w:spacing w:before="1"/>
        <w:ind w:right="651"/>
        <w:jc w:val="center"/>
        <w:rPr>
          <w:sz w:val="28"/>
          <w:szCs w:val="28"/>
          <w:lang w:val="ru-RU"/>
        </w:rPr>
      </w:pPr>
      <w:r w:rsidRPr="00FE376E">
        <w:rPr>
          <w:spacing w:val="-1"/>
          <w:sz w:val="28"/>
          <w:szCs w:val="28"/>
          <w:lang w:val="ru-RU"/>
        </w:rPr>
        <w:t>«ПРОБЛЕМЫ И ПЕРСПЕКТИВЫ РАЗВИТИЯ ЭЛЕКТРОЭНЕРГЕТИКИ И ЭЛЕКТРОТЕХНИКИ»</w:t>
      </w:r>
    </w:p>
    <w:p w:rsidR="009D6F2A" w:rsidRDefault="009D6F2A" w:rsidP="001167BB">
      <w:pPr>
        <w:shd w:val="clear" w:color="auto" w:fill="FFFFFF"/>
        <w:spacing w:line="288" w:lineRule="auto"/>
        <w:ind w:hanging="28"/>
        <w:jc w:val="center"/>
        <w:rPr>
          <w:spacing w:val="-4"/>
          <w:sz w:val="28"/>
          <w:szCs w:val="28"/>
          <w:lang w:val="ru-RU"/>
        </w:rPr>
      </w:pPr>
    </w:p>
    <w:p w:rsidR="005005C9" w:rsidRDefault="009D6F2A" w:rsidP="00303929">
      <w:pPr>
        <w:pStyle w:val="Iauiue"/>
        <w:widowControl w:val="0"/>
        <w:ind w:firstLine="709"/>
        <w:jc w:val="both"/>
        <w:rPr>
          <w:lang w:val="ru-RU"/>
        </w:rPr>
      </w:pPr>
      <w:r>
        <w:rPr>
          <w:lang w:val="ru-RU"/>
        </w:rPr>
        <w:br w:type="page"/>
      </w:r>
    </w:p>
    <w:p w:rsidR="00C047CB" w:rsidRDefault="00C047CB" w:rsidP="00C047CB">
      <w:pPr>
        <w:rPr>
          <w:b/>
          <w:bCs/>
          <w:sz w:val="32"/>
          <w:szCs w:val="32"/>
          <w:lang w:val="ru-RU"/>
        </w:rPr>
      </w:pPr>
    </w:p>
    <w:p w:rsidR="00C047CB" w:rsidRPr="009D0826" w:rsidRDefault="00C047CB" w:rsidP="00C047CB">
      <w:pPr>
        <w:jc w:val="center"/>
        <w:rPr>
          <w:b/>
          <w:bCs/>
          <w:sz w:val="28"/>
          <w:szCs w:val="28"/>
          <w:lang w:val="ru-RU"/>
        </w:rPr>
      </w:pPr>
      <w:r w:rsidRPr="009D0826">
        <w:rPr>
          <w:b/>
          <w:bCs/>
          <w:sz w:val="28"/>
          <w:szCs w:val="28"/>
          <w:lang w:val="ru-RU"/>
        </w:rPr>
        <w:t>ПРЕДИСЛОВИЕ</w:t>
      </w:r>
    </w:p>
    <w:p w:rsidR="00C047CB" w:rsidRPr="009D0826" w:rsidRDefault="00C047CB" w:rsidP="00C047CB">
      <w:pPr>
        <w:jc w:val="center"/>
        <w:rPr>
          <w:b/>
          <w:bCs/>
          <w:sz w:val="28"/>
          <w:szCs w:val="28"/>
          <w:lang w:val="ru-RU"/>
        </w:rPr>
      </w:pPr>
    </w:p>
    <w:p w:rsidR="00C047CB" w:rsidRPr="009D0826" w:rsidRDefault="00C047CB" w:rsidP="00C047CB">
      <w:pPr>
        <w:ind w:firstLine="720"/>
        <w:jc w:val="both"/>
        <w:rPr>
          <w:spacing w:val="-4"/>
          <w:sz w:val="28"/>
          <w:szCs w:val="28"/>
          <w:lang w:val="ru-RU"/>
        </w:rPr>
      </w:pPr>
      <w:r w:rsidRPr="009D0826">
        <w:rPr>
          <w:spacing w:val="-4"/>
          <w:sz w:val="28"/>
          <w:szCs w:val="28"/>
          <w:lang w:val="ru-RU"/>
        </w:rPr>
        <w:t xml:space="preserve">РАЗРАБОТЧИК: </w:t>
      </w:r>
      <w:r w:rsidRPr="005A31DD">
        <w:rPr>
          <w:spacing w:val="-4"/>
          <w:sz w:val="28"/>
          <w:szCs w:val="28"/>
          <w:lang w:val="ru-RU"/>
        </w:rPr>
        <w:t xml:space="preserve">зав. кафедрой ЭХП </w:t>
      </w:r>
      <w:r>
        <w:rPr>
          <w:spacing w:val="-4"/>
          <w:sz w:val="28"/>
          <w:szCs w:val="28"/>
          <w:lang w:val="ru-RU"/>
        </w:rPr>
        <w:t>Роженцова Н.В.</w:t>
      </w:r>
    </w:p>
    <w:p w:rsidR="00C047CB" w:rsidRPr="009D0826" w:rsidRDefault="00C047CB" w:rsidP="00C047CB">
      <w:pPr>
        <w:ind w:firstLine="720"/>
        <w:jc w:val="both"/>
        <w:rPr>
          <w:spacing w:val="-4"/>
          <w:sz w:val="28"/>
          <w:szCs w:val="28"/>
          <w:lang w:val="ru-RU"/>
        </w:rPr>
      </w:pPr>
      <w:r w:rsidRPr="009D0826">
        <w:rPr>
          <w:spacing w:val="-4"/>
          <w:sz w:val="28"/>
          <w:szCs w:val="28"/>
          <w:lang w:val="ru-RU"/>
        </w:rPr>
        <w:t>ПРИНЯТО приказом ректора от ________________ № _________.</w:t>
      </w:r>
    </w:p>
    <w:p w:rsidR="00C047CB" w:rsidRPr="009D0826" w:rsidRDefault="00C047CB" w:rsidP="00C047CB">
      <w:pPr>
        <w:ind w:firstLine="720"/>
        <w:jc w:val="both"/>
        <w:rPr>
          <w:sz w:val="28"/>
          <w:szCs w:val="28"/>
          <w:lang w:val="ru-RU"/>
        </w:rPr>
      </w:pPr>
      <w:r w:rsidRPr="009D0826">
        <w:rPr>
          <w:sz w:val="28"/>
          <w:szCs w:val="28"/>
          <w:lang w:val="ru-RU"/>
        </w:rPr>
        <w:t>Периодичность ПЕРЕСМОТРА Положения по необходимости.</w:t>
      </w:r>
    </w:p>
    <w:p w:rsidR="00C047CB" w:rsidRPr="009D0826" w:rsidRDefault="00C047CB" w:rsidP="00C047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D0826">
        <w:rPr>
          <w:sz w:val="28"/>
          <w:szCs w:val="28"/>
          <w:lang w:val="ru-RU"/>
        </w:rPr>
        <w:t xml:space="preserve">Положение соответствует требованиям ИСО 9001:2015 и СТО СМК </w:t>
      </w:r>
      <w:r>
        <w:rPr>
          <w:sz w:val="28"/>
          <w:szCs w:val="28"/>
          <w:lang w:val="ru-RU"/>
        </w:rPr>
        <w:t xml:space="preserve">          </w:t>
      </w:r>
      <w:r w:rsidRPr="009D0826">
        <w:rPr>
          <w:sz w:val="28"/>
          <w:szCs w:val="28"/>
          <w:lang w:val="ru-RU"/>
        </w:rPr>
        <w:t>УД-16 «Управление документацией».</w:t>
      </w:r>
    </w:p>
    <w:p w:rsidR="00B12F41" w:rsidRDefault="00B12F41" w:rsidP="00B12F41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B12F41" w:rsidRPr="003750D2" w:rsidRDefault="00B12F41" w:rsidP="00B12F41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B12F41" w:rsidRPr="0049023D" w:rsidRDefault="00B12F41" w:rsidP="00B12F41">
      <w:pPr>
        <w:pStyle w:val="Iauiue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12F41" w:rsidRDefault="00B12F41" w:rsidP="00B12F41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C047CB" w:rsidRDefault="00C047CB" w:rsidP="00B12F41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C047CB" w:rsidRDefault="00C047CB" w:rsidP="00B12F41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C047CB" w:rsidRDefault="00C047CB" w:rsidP="00B12F41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C047CB" w:rsidRDefault="00C047CB" w:rsidP="00B12F41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C047CB" w:rsidRPr="008B69F5" w:rsidRDefault="00C047CB" w:rsidP="00B12F41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B12F41" w:rsidRPr="008B69F5" w:rsidRDefault="00B12F41" w:rsidP="00B12F41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B12F41" w:rsidRPr="008B69F5" w:rsidRDefault="00B12F41" w:rsidP="00B12F41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B12F41" w:rsidRPr="008B69F5" w:rsidRDefault="00C047CB" w:rsidP="00B12F41">
      <w:pPr>
        <w:pStyle w:val="Iauiue"/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rect id="Rectangle 5" o:spid="_x0000_s1029" style="position:absolute;left:0;text-align:left;margin-left:-8.3pt;margin-top:.3pt;width:457.65pt;height:3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MyUAIAAKAEAAAOAAAAZHJzL2Uyb0RvYy54bWysVF1v0zAUfUfiP1h+Z2m6ditR02laGUIa&#10;MDH2A25sJ7HwF7bbdPx6rp2sdMATwg+WHR+fe+49vllfHbQie+GDtKam5dmMEmGY5dJ0NX38evtm&#10;RUmIYDgoa0RNn0SgV5vXr9aDq8Tc9lZx4QmSmFANrqZ9jK4qisB6oSGcWScMHrbWa4i49V3BPQzI&#10;rlUxn80uisF67rxlIgT8uh0P6Sbzt61g8XPbBhGJqilqi3n2eW7SXGzWUHUeXC/ZJAP+QYUGaTDo&#10;kWoLEcjOyz+otGTeBtvGM2Z1YdtWMpFzwGzK2W/ZPPTgRM4FixPcsUzh/9GyT/t7TyRH7ygxoNGi&#10;L1g0MJ0SZJnKM7hQIerB3fuUYHB3ln0LxNibHlHi2ns79AI4iioTvnhxIW0CXiXN8NFyZIddtLlS&#10;h9brRIg1IIdsyNPREHGIhOHH5aqcl8slJQzPFheX5xfZsQKq59vOh/heWE3SoqYetWd22N+FmNRA&#10;9QxJwRzEeCuVmuADf3RbCV2+0nY3akzRdw0uyR7w0WzzyIlBdYQ0f8Xe5jFhJ0gSMAVNApQhQ03P&#10;V+UMXyPTDgvPG5XjB6skT+JymU81zPKYeF/AtIzYPkrqmq6OIKiSH+8Mz487glTjGqUoMxmUPBm9&#10;jYfmMNncWP6EVnk7tgm2NS56639QMmCL1DR834EXlKgPBu1+Wy4WqafyZrG8nOPGn540pydgGFLV&#10;NFIyLm/i2Ic752XXY6Qyl8HYa3wirczupeczqpp0YxtkU6eWTX12us+oXz+WzU8AAAD//wMAUEsD&#10;BBQABgAIAAAAIQCMb5nQ3QAAAAgBAAAPAAAAZHJzL2Rvd25yZXYueG1sTI/BTsMwEETvSPyDtUhc&#10;Kuq0tBEN2VSABFxp4cDRjbdJRLxOYzcJf89ygtuOZjT7Jt9OrlUD9aHxjLCYJ6CIS28brhA+3p9v&#10;7kCFaNia1jMhfFOAbXF5kZvM+pF3NOxjpaSEQ2YQ6hi7TOtQ1uRMmPuOWLyj752JIvtK296MUu5a&#10;vUySVDvTsHyoTUdPNZVf+7NDOM1e2H6+3Q6je21oFvi4ezwNiNdX08M9qEhT/AvDL76gQyFMB39m&#10;G1SLsEpSSSIsFzJJ/M16vQF1kGOVgi5y/X9A8QMAAP//AwBQSwECLQAUAAYACAAAACEAtoM4kv4A&#10;AADhAQAAEwAAAAAAAAAAAAAAAAAAAAAAW0NvbnRlbnRfVHlwZXNdLnhtbFBLAQItABQABgAIAAAA&#10;IQA4/SH/1gAAAJQBAAALAAAAAAAAAAAAAAAAAC8BAABfcmVscy8ucmVsc1BLAQItABQABgAIAAAA&#10;IQDncgMyUAIAAKAEAAAOAAAAAAAAAAAAAAAAAC4CAABkcnMvZTJvRG9jLnhtbFBLAQItABQABgAI&#10;AAAAIQCMb5nQ3QAAAAgBAAAPAAAAAAAAAAAAAAAAAKoEAABkcnMvZG93bnJldi54bWxQSwUGAAAA&#10;AAQABADzAAAAtAUAAAAA&#10;" fillcolor="#ddd" strokeweight="3pt">
            <v:fill r:id="rId9" o:title="" type="pattern"/>
            <v:stroke linestyle="thinThin"/>
            <v:textbox>
              <w:txbxContent>
                <w:p w:rsidR="00C047CB" w:rsidRPr="006C16D1" w:rsidRDefault="00C047CB" w:rsidP="00B12F41">
                  <w:pPr>
                    <w:pStyle w:val="Iauiue"/>
                    <w:ind w:left="-57" w:right="-57"/>
                    <w:jc w:val="center"/>
                    <w:rPr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БОУ В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О «КГЭУ» и не подлежит передаче, воспроизведению и копированию без разрешения руководства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</w:txbxContent>
            </v:textbox>
          </v:rect>
        </w:pict>
      </w:r>
    </w:p>
    <w:p w:rsidR="00B12F41" w:rsidRDefault="00B12F41" w:rsidP="00B12F41">
      <w:pPr>
        <w:pStyle w:val="Iauiue"/>
        <w:widowControl w:val="0"/>
        <w:ind w:firstLine="709"/>
        <w:jc w:val="both"/>
        <w:rPr>
          <w:sz w:val="24"/>
          <w:szCs w:val="24"/>
          <w:lang w:val="ru-RU"/>
        </w:rPr>
      </w:pPr>
    </w:p>
    <w:p w:rsidR="00B12F41" w:rsidRPr="008B69F5" w:rsidRDefault="00B12F41" w:rsidP="00B12F41">
      <w:pPr>
        <w:pStyle w:val="Iauiue"/>
        <w:widowControl w:val="0"/>
        <w:ind w:firstLine="709"/>
        <w:jc w:val="both"/>
        <w:rPr>
          <w:sz w:val="24"/>
          <w:szCs w:val="24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774537">
      <w:pPr>
        <w:pStyle w:val="Iauiue"/>
        <w:widowControl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B12F41" w:rsidRDefault="00B12F41" w:rsidP="00C047CB">
      <w:pPr>
        <w:pStyle w:val="Iauiue"/>
        <w:widowControl w:val="0"/>
        <w:spacing w:line="300" w:lineRule="auto"/>
        <w:ind w:firstLine="709"/>
        <w:outlineLvl w:val="0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C047CB" w:rsidRPr="00C047CB" w:rsidRDefault="00C047CB" w:rsidP="00C047CB">
      <w:pPr>
        <w:widowControl w:val="0"/>
        <w:ind w:right="646"/>
        <w:jc w:val="center"/>
        <w:rPr>
          <w:b/>
          <w:spacing w:val="-1"/>
          <w:sz w:val="28"/>
          <w:szCs w:val="28"/>
          <w:lang w:val="ru-RU" w:eastAsia="en-US"/>
        </w:rPr>
      </w:pPr>
      <w:r w:rsidRPr="00C047CB">
        <w:rPr>
          <w:b/>
          <w:spacing w:val="-1"/>
          <w:sz w:val="28"/>
          <w:szCs w:val="28"/>
          <w:lang w:val="ru-RU" w:eastAsia="en-US"/>
        </w:rPr>
        <w:lastRenderedPageBreak/>
        <w:t>СОДЕРЖАНИЕ</w:t>
      </w:r>
    </w:p>
    <w:p w:rsidR="00C047CB" w:rsidRPr="00C047CB" w:rsidRDefault="00C047CB" w:rsidP="00C047CB">
      <w:pPr>
        <w:widowControl w:val="0"/>
        <w:ind w:right="646"/>
        <w:jc w:val="center"/>
        <w:rPr>
          <w:b/>
          <w:spacing w:val="-1"/>
          <w:sz w:val="28"/>
          <w:szCs w:val="28"/>
          <w:lang w:val="ru-RU" w:eastAsia="en-US"/>
        </w:rPr>
      </w:pPr>
    </w:p>
    <w:tbl>
      <w:tblPr>
        <w:tblStyle w:val="1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1. Область применения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4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2. Нормативные ссылки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4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3. Обозначения и сокращения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4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4. Общие положения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5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5. Организационный и программный (научный) комитеты конференции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6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6.Информационное сообщение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7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7. Финансовое сопровождение конференции</w:t>
            </w:r>
          </w:p>
        </w:tc>
        <w:tc>
          <w:tcPr>
            <w:tcW w:w="993" w:type="dxa"/>
          </w:tcPr>
          <w:p w:rsidR="00C047CB" w:rsidRPr="00C047CB" w:rsidRDefault="00EE72F2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8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8. Условия и прием заявок на участие в конференции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8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9. Рецензирование работ участников конференции</w:t>
            </w:r>
          </w:p>
        </w:tc>
        <w:tc>
          <w:tcPr>
            <w:tcW w:w="993" w:type="dxa"/>
          </w:tcPr>
          <w:p w:rsidR="00C047CB" w:rsidRPr="00C047CB" w:rsidRDefault="00EE72F2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9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10. Организация работы конференции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10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11. Определение и награждение победителей конференции</w:t>
            </w:r>
          </w:p>
        </w:tc>
        <w:tc>
          <w:tcPr>
            <w:tcW w:w="993" w:type="dxa"/>
          </w:tcPr>
          <w:p w:rsidR="00C047CB" w:rsidRPr="00C047CB" w:rsidRDefault="00C047CB" w:rsidP="00EE72F2">
            <w:pPr>
              <w:ind w:right="34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</w:t>
            </w:r>
            <w:r w:rsidR="00EE72F2">
              <w:rPr>
                <w:spacing w:val="-1"/>
                <w:sz w:val="28"/>
                <w:szCs w:val="28"/>
                <w:lang w:val="ru-RU"/>
              </w:rPr>
              <w:t>1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12.</w:t>
            </w:r>
            <w:r w:rsidRPr="00C047CB">
              <w:rPr>
                <w:sz w:val="28"/>
                <w:szCs w:val="28"/>
                <w:lang w:val="ru-RU"/>
              </w:rPr>
              <w:t xml:space="preserve"> Закрытие конференции, организация рассылки докладов участников конференции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11</w:t>
            </w:r>
          </w:p>
        </w:tc>
      </w:tr>
      <w:tr w:rsidR="00C047CB" w:rsidRPr="00C047CB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 xml:space="preserve">13. </w:t>
            </w:r>
            <w:r w:rsidRPr="00C047CB">
              <w:rPr>
                <w:sz w:val="28"/>
                <w:szCs w:val="28"/>
                <w:lang w:val="ru-RU"/>
              </w:rPr>
              <w:t>Публикация трудов участников конференции</w:t>
            </w:r>
          </w:p>
        </w:tc>
        <w:tc>
          <w:tcPr>
            <w:tcW w:w="993" w:type="dxa"/>
          </w:tcPr>
          <w:p w:rsidR="00C047CB" w:rsidRPr="00C047CB" w:rsidRDefault="00C047CB" w:rsidP="00C047CB">
            <w:pPr>
              <w:tabs>
                <w:tab w:val="left" w:pos="777"/>
              </w:tabs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11</w:t>
            </w:r>
          </w:p>
        </w:tc>
      </w:tr>
      <w:tr w:rsidR="00EE72F2" w:rsidRPr="00EE72F2" w:rsidTr="00C047CB">
        <w:tc>
          <w:tcPr>
            <w:tcW w:w="8613" w:type="dxa"/>
          </w:tcPr>
          <w:p w:rsidR="00EE72F2" w:rsidRPr="00C047CB" w:rsidRDefault="00EE72F2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14. Заключительные положения</w:t>
            </w:r>
          </w:p>
        </w:tc>
        <w:tc>
          <w:tcPr>
            <w:tcW w:w="993" w:type="dxa"/>
          </w:tcPr>
          <w:p w:rsidR="00EE72F2" w:rsidRPr="00C047CB" w:rsidRDefault="00EE72F2" w:rsidP="00C047CB">
            <w:pPr>
              <w:tabs>
                <w:tab w:val="left" w:pos="777"/>
              </w:tabs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12</w:t>
            </w:r>
          </w:p>
        </w:tc>
      </w:tr>
      <w:tr w:rsidR="00C047CB" w:rsidRPr="00EE72F2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Лист ознакомления</w:t>
            </w:r>
          </w:p>
        </w:tc>
        <w:tc>
          <w:tcPr>
            <w:tcW w:w="993" w:type="dxa"/>
          </w:tcPr>
          <w:p w:rsidR="00C047CB" w:rsidRPr="00C047CB" w:rsidRDefault="00C047CB" w:rsidP="00EE72F2">
            <w:pPr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</w:t>
            </w:r>
            <w:r w:rsidR="00EE72F2">
              <w:rPr>
                <w:spacing w:val="-1"/>
                <w:sz w:val="28"/>
                <w:szCs w:val="28"/>
                <w:lang w:val="ru-RU"/>
              </w:rPr>
              <w:t>3</w:t>
            </w:r>
          </w:p>
        </w:tc>
      </w:tr>
      <w:tr w:rsidR="00C047CB" w:rsidRPr="00EE72F2" w:rsidTr="00C047CB">
        <w:tc>
          <w:tcPr>
            <w:tcW w:w="8613" w:type="dxa"/>
          </w:tcPr>
          <w:p w:rsidR="00C047CB" w:rsidRPr="00C047CB" w:rsidRDefault="00C047CB" w:rsidP="00C047CB">
            <w:pPr>
              <w:ind w:right="646"/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Лист регистрации изменений</w:t>
            </w:r>
          </w:p>
        </w:tc>
        <w:tc>
          <w:tcPr>
            <w:tcW w:w="993" w:type="dxa"/>
          </w:tcPr>
          <w:p w:rsidR="00C047CB" w:rsidRPr="00C047CB" w:rsidRDefault="00C047CB" w:rsidP="00EE72F2">
            <w:pPr>
              <w:rPr>
                <w:spacing w:val="-1"/>
                <w:sz w:val="28"/>
                <w:szCs w:val="28"/>
                <w:lang w:val="ru-RU"/>
              </w:rPr>
            </w:pPr>
            <w:r w:rsidRPr="00C047CB">
              <w:rPr>
                <w:spacing w:val="-1"/>
                <w:sz w:val="28"/>
                <w:szCs w:val="28"/>
                <w:lang w:val="ru-RU"/>
              </w:rPr>
              <w:t>1</w:t>
            </w:r>
            <w:r w:rsidR="00EE72F2">
              <w:rPr>
                <w:spacing w:val="-1"/>
                <w:sz w:val="28"/>
                <w:szCs w:val="28"/>
                <w:lang w:val="ru-RU"/>
              </w:rPr>
              <w:t>4</w:t>
            </w:r>
          </w:p>
        </w:tc>
      </w:tr>
    </w:tbl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5C16FE" w:rsidRDefault="005C16FE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774537" w:rsidRDefault="00774537" w:rsidP="00CD1EE8">
      <w:pPr>
        <w:pStyle w:val="Iauiue"/>
        <w:widowControl w:val="0"/>
        <w:jc w:val="center"/>
        <w:rPr>
          <w:b/>
          <w:caps/>
          <w:sz w:val="28"/>
          <w:szCs w:val="28"/>
          <w:lang w:val="ru-RU"/>
        </w:rPr>
      </w:pPr>
    </w:p>
    <w:p w:rsidR="00C047CB" w:rsidRPr="00C047CB" w:rsidRDefault="00C047CB" w:rsidP="00C047CB">
      <w:pPr>
        <w:widowControl w:val="0"/>
        <w:spacing w:line="360" w:lineRule="atLeast"/>
        <w:jc w:val="center"/>
        <w:rPr>
          <w:b/>
          <w:sz w:val="28"/>
          <w:szCs w:val="28"/>
          <w:lang w:val="ru-RU"/>
        </w:rPr>
      </w:pPr>
      <w:r w:rsidRPr="00C047CB">
        <w:rPr>
          <w:b/>
          <w:sz w:val="28"/>
          <w:szCs w:val="28"/>
          <w:lang w:val="ru-RU"/>
        </w:rPr>
        <w:lastRenderedPageBreak/>
        <w:t>1. ОБЛАСТЬ ПРИМЕНЕНИЯ</w:t>
      </w:r>
    </w:p>
    <w:p w:rsidR="00C047CB" w:rsidRPr="00C047CB" w:rsidRDefault="00C047CB" w:rsidP="00C047CB">
      <w:pPr>
        <w:spacing w:line="360" w:lineRule="atLeast"/>
        <w:ind w:right="142"/>
        <w:jc w:val="both"/>
        <w:rPr>
          <w:snapToGrid w:val="0"/>
          <w:sz w:val="16"/>
          <w:szCs w:val="16"/>
          <w:lang w:val="ru-RU"/>
        </w:rPr>
      </w:pPr>
    </w:p>
    <w:p w:rsidR="00C047CB" w:rsidRPr="00C047CB" w:rsidRDefault="00C047CB" w:rsidP="00C047CB">
      <w:pPr>
        <w:spacing w:line="360" w:lineRule="atLeast"/>
        <w:ind w:firstLine="709"/>
        <w:jc w:val="both"/>
        <w:rPr>
          <w:color w:val="000000"/>
          <w:sz w:val="28"/>
          <w:szCs w:val="27"/>
          <w:lang w:val="ru-RU"/>
        </w:rPr>
      </w:pPr>
      <w:r w:rsidRPr="00C047CB">
        <w:rPr>
          <w:color w:val="000000"/>
          <w:sz w:val="28"/>
          <w:szCs w:val="27"/>
          <w:lang w:val="ru-RU"/>
        </w:rPr>
        <w:t xml:space="preserve">Настоящее Положение </w:t>
      </w:r>
      <w:r w:rsidRPr="00C047CB">
        <w:rPr>
          <w:sz w:val="28"/>
          <w:szCs w:val="28"/>
          <w:lang w:val="ru-RU"/>
        </w:rPr>
        <w:t xml:space="preserve">регламентирует порядок организации и проведения </w:t>
      </w:r>
      <w:r w:rsidRPr="00C047CB">
        <w:rPr>
          <w:sz w:val="28"/>
          <w:szCs w:val="28"/>
          <w:lang w:val="tt-RU"/>
        </w:rPr>
        <w:t xml:space="preserve">Всероссийской научно-практической </w:t>
      </w:r>
      <w:r w:rsidRPr="00C047CB">
        <w:rPr>
          <w:sz w:val="28"/>
          <w:szCs w:val="28"/>
          <w:lang w:val="ru-RU"/>
        </w:rPr>
        <w:t>конференции «</w:t>
      </w:r>
      <w:r w:rsidRPr="00C047CB">
        <w:rPr>
          <w:sz w:val="28"/>
          <w:szCs w:val="28"/>
          <w:lang w:val="tt-RU"/>
        </w:rPr>
        <w:t>Проблемы и перспективы развития электроэнергетики и электротехники</w:t>
      </w:r>
      <w:r w:rsidRPr="00C047CB">
        <w:rPr>
          <w:sz w:val="28"/>
          <w:szCs w:val="28"/>
          <w:lang w:val="ru-RU"/>
        </w:rPr>
        <w:t>» (далее – Конференция)</w:t>
      </w:r>
      <w:r w:rsidRPr="00C047CB">
        <w:rPr>
          <w:color w:val="000000"/>
          <w:sz w:val="28"/>
          <w:szCs w:val="27"/>
          <w:lang w:val="ru-RU"/>
        </w:rPr>
        <w:t>.</w:t>
      </w:r>
    </w:p>
    <w:p w:rsidR="00C047CB" w:rsidRPr="00C047CB" w:rsidRDefault="00C047CB" w:rsidP="00C047CB">
      <w:pPr>
        <w:widowControl w:val="0"/>
        <w:spacing w:line="360" w:lineRule="atLeast"/>
        <w:ind w:firstLine="709"/>
        <w:jc w:val="both"/>
        <w:rPr>
          <w:b/>
          <w:sz w:val="28"/>
          <w:szCs w:val="28"/>
          <w:lang w:val="ru-RU"/>
        </w:rPr>
      </w:pPr>
    </w:p>
    <w:p w:rsidR="00C047CB" w:rsidRPr="00C047CB" w:rsidRDefault="00C047CB" w:rsidP="00C047CB">
      <w:pPr>
        <w:widowControl w:val="0"/>
        <w:spacing w:line="360" w:lineRule="atLeast"/>
        <w:jc w:val="center"/>
        <w:rPr>
          <w:b/>
          <w:sz w:val="28"/>
          <w:szCs w:val="28"/>
          <w:lang w:val="ru-RU"/>
        </w:rPr>
      </w:pPr>
      <w:r w:rsidRPr="00C047CB">
        <w:rPr>
          <w:b/>
          <w:sz w:val="28"/>
          <w:szCs w:val="28"/>
          <w:lang w:val="ru-RU"/>
        </w:rPr>
        <w:t>2. НОРМАТИВНЫЕ ССЫЛКИ</w:t>
      </w:r>
    </w:p>
    <w:p w:rsidR="00C047CB" w:rsidRPr="00C047CB" w:rsidRDefault="00C047CB" w:rsidP="00C047CB">
      <w:pPr>
        <w:widowControl w:val="0"/>
        <w:spacing w:line="360" w:lineRule="atLeast"/>
        <w:ind w:left="720"/>
        <w:rPr>
          <w:b/>
          <w:sz w:val="16"/>
          <w:szCs w:val="16"/>
          <w:lang w:val="ru-RU"/>
        </w:rPr>
      </w:pPr>
    </w:p>
    <w:p w:rsidR="00C047CB" w:rsidRPr="00C047CB" w:rsidRDefault="00C047CB" w:rsidP="00C047CB">
      <w:pPr>
        <w:spacing w:line="360" w:lineRule="atLeast"/>
        <w:ind w:firstLine="709"/>
        <w:jc w:val="both"/>
        <w:rPr>
          <w:color w:val="000000"/>
          <w:sz w:val="28"/>
          <w:szCs w:val="27"/>
          <w:lang w:val="ru-RU"/>
        </w:rPr>
      </w:pPr>
      <w:r w:rsidRPr="00C047CB">
        <w:rPr>
          <w:color w:val="000000"/>
          <w:sz w:val="28"/>
          <w:szCs w:val="27"/>
          <w:lang w:val="ru-RU"/>
        </w:rPr>
        <w:t>Настоящее Положение разработано в соответствии со следующими нормативными документами:</w:t>
      </w:r>
    </w:p>
    <w:p w:rsidR="00C047CB" w:rsidRPr="00C047CB" w:rsidRDefault="00C047CB" w:rsidP="00C047CB">
      <w:pPr>
        <w:spacing w:line="360" w:lineRule="atLeast"/>
        <w:ind w:firstLine="709"/>
        <w:jc w:val="both"/>
        <w:rPr>
          <w:color w:val="000000"/>
          <w:sz w:val="28"/>
          <w:szCs w:val="27"/>
          <w:lang w:val="ru-RU"/>
        </w:rPr>
      </w:pPr>
      <w:r w:rsidRPr="00C047CB">
        <w:rPr>
          <w:color w:val="000000"/>
          <w:sz w:val="28"/>
          <w:szCs w:val="27"/>
          <w:lang w:val="ru-RU"/>
        </w:rPr>
        <w:t xml:space="preserve">Федеральным законом от 29.12.2012 № 273-ФЗ «Об образовании в Российской Федерации» </w:t>
      </w:r>
      <w:r w:rsidRPr="00C047CB">
        <w:rPr>
          <w:snapToGrid w:val="0"/>
          <w:sz w:val="28"/>
          <w:szCs w:val="28"/>
          <w:lang w:val="ru-RU" w:eastAsia="en-US"/>
        </w:rPr>
        <w:t>с изменениями и дополнениями</w:t>
      </w:r>
      <w:r w:rsidRPr="00C047CB">
        <w:rPr>
          <w:color w:val="000000"/>
          <w:sz w:val="28"/>
          <w:szCs w:val="27"/>
          <w:lang w:val="ru-RU"/>
        </w:rPr>
        <w:t>;</w:t>
      </w:r>
    </w:p>
    <w:p w:rsidR="00C047CB" w:rsidRPr="00C047CB" w:rsidRDefault="00C047CB" w:rsidP="00C047CB">
      <w:pPr>
        <w:spacing w:line="360" w:lineRule="atLeast"/>
        <w:ind w:firstLine="709"/>
        <w:jc w:val="both"/>
        <w:rPr>
          <w:color w:val="000000"/>
          <w:sz w:val="28"/>
          <w:szCs w:val="27"/>
          <w:lang w:val="ru-RU"/>
        </w:rPr>
      </w:pPr>
      <w:r w:rsidRPr="00C047CB">
        <w:rPr>
          <w:color w:val="000000"/>
          <w:sz w:val="28"/>
          <w:szCs w:val="27"/>
          <w:lang w:val="ru-RU"/>
        </w:rPr>
        <w:t>уставом КГЭУ;</w:t>
      </w:r>
    </w:p>
    <w:p w:rsidR="00C047CB" w:rsidRPr="00C047CB" w:rsidRDefault="00C047CB" w:rsidP="00C047CB">
      <w:pPr>
        <w:spacing w:line="360" w:lineRule="atLeast"/>
        <w:ind w:firstLine="709"/>
        <w:jc w:val="both"/>
        <w:rPr>
          <w:color w:val="000000"/>
          <w:sz w:val="28"/>
          <w:szCs w:val="27"/>
          <w:lang w:val="ru-RU"/>
        </w:rPr>
      </w:pPr>
      <w:r w:rsidRPr="00C047CB">
        <w:rPr>
          <w:color w:val="000000"/>
          <w:sz w:val="28"/>
          <w:szCs w:val="27"/>
          <w:lang w:val="ru-RU"/>
        </w:rPr>
        <w:t>локальными актами КГЭУ;</w:t>
      </w:r>
    </w:p>
    <w:p w:rsidR="00C047CB" w:rsidRPr="00C047CB" w:rsidRDefault="00C047CB" w:rsidP="00C047CB">
      <w:pPr>
        <w:spacing w:line="360" w:lineRule="atLeast"/>
        <w:ind w:firstLine="709"/>
        <w:jc w:val="both"/>
        <w:rPr>
          <w:color w:val="000000"/>
          <w:sz w:val="28"/>
          <w:szCs w:val="27"/>
          <w:lang w:val="ru-RU"/>
        </w:rPr>
      </w:pPr>
      <w:r w:rsidRPr="00C047CB">
        <w:rPr>
          <w:color w:val="000000"/>
          <w:sz w:val="28"/>
          <w:szCs w:val="27"/>
          <w:lang w:val="ru-RU"/>
        </w:rPr>
        <w:t>СТО СМК УД-16 «Управление документацией».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snapToGrid w:val="0"/>
          <w:sz w:val="28"/>
          <w:szCs w:val="28"/>
          <w:lang w:val="ru-RU"/>
        </w:rPr>
      </w:pPr>
    </w:p>
    <w:p w:rsidR="00C047CB" w:rsidRPr="00C047CB" w:rsidRDefault="00C047CB" w:rsidP="00C047CB">
      <w:pPr>
        <w:widowControl w:val="0"/>
        <w:spacing w:line="360" w:lineRule="atLeast"/>
        <w:jc w:val="center"/>
        <w:rPr>
          <w:b/>
          <w:bCs/>
          <w:sz w:val="28"/>
          <w:szCs w:val="28"/>
          <w:lang w:val="ru-RU"/>
        </w:rPr>
      </w:pPr>
      <w:r w:rsidRPr="00C047CB">
        <w:rPr>
          <w:b/>
          <w:bCs/>
          <w:sz w:val="28"/>
          <w:szCs w:val="28"/>
          <w:lang w:val="ru-RU"/>
        </w:rPr>
        <w:t>3. ОБОЗНАЧЕНИЯ И СОКРАЩЕНИЯ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snapToGrid w:val="0"/>
          <w:sz w:val="16"/>
          <w:szCs w:val="28"/>
          <w:lang w:val="ru-RU"/>
        </w:rPr>
      </w:pP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snapToGrid w:val="0"/>
          <w:sz w:val="28"/>
          <w:szCs w:val="28"/>
          <w:lang w:val="ru-RU"/>
        </w:rPr>
      </w:pPr>
      <w:r w:rsidRPr="00C047CB">
        <w:rPr>
          <w:snapToGrid w:val="0"/>
          <w:sz w:val="28"/>
          <w:szCs w:val="28"/>
          <w:lang w:val="ru-RU"/>
        </w:rPr>
        <w:t>В настоящем Положении используются следующие сокращения: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iCs/>
          <w:snapToGrid w:val="0"/>
          <w:sz w:val="28"/>
          <w:szCs w:val="28"/>
          <w:lang w:val="ru-RU"/>
        </w:rPr>
      </w:pPr>
      <w:r w:rsidRPr="00C047CB">
        <w:rPr>
          <w:iCs/>
          <w:snapToGrid w:val="0"/>
          <w:sz w:val="28"/>
          <w:szCs w:val="28"/>
          <w:lang w:val="ru-RU"/>
        </w:rPr>
        <w:t>КГЭУ – Казанский государственный энергетический университет;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iCs/>
          <w:snapToGrid w:val="0"/>
          <w:sz w:val="28"/>
          <w:szCs w:val="28"/>
          <w:lang w:val="ru-RU"/>
        </w:rPr>
      </w:pPr>
      <w:r w:rsidRPr="00C047CB">
        <w:rPr>
          <w:iCs/>
          <w:snapToGrid w:val="0"/>
          <w:sz w:val="28"/>
          <w:szCs w:val="28"/>
          <w:lang w:val="ru-RU"/>
        </w:rPr>
        <w:t>РФ – Российская Федерация;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iCs/>
          <w:snapToGrid w:val="0"/>
          <w:sz w:val="28"/>
          <w:szCs w:val="28"/>
          <w:lang w:val="ru-RU"/>
        </w:rPr>
      </w:pPr>
      <w:r w:rsidRPr="00C047CB">
        <w:rPr>
          <w:iCs/>
          <w:snapToGrid w:val="0"/>
          <w:sz w:val="28"/>
          <w:szCs w:val="28"/>
          <w:lang w:val="ru-RU"/>
        </w:rPr>
        <w:t>РТ – Республика Татарстан;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iCs/>
          <w:snapToGrid w:val="0"/>
          <w:sz w:val="28"/>
          <w:szCs w:val="28"/>
          <w:lang w:val="ru-RU"/>
        </w:rPr>
      </w:pPr>
      <w:r w:rsidRPr="00C047CB">
        <w:rPr>
          <w:iCs/>
          <w:snapToGrid w:val="0"/>
          <w:sz w:val="28"/>
          <w:szCs w:val="28"/>
          <w:lang w:val="ru-RU"/>
        </w:rPr>
        <w:t>СМК – Система менеджмента качества;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iCs/>
          <w:snapToGrid w:val="0"/>
          <w:sz w:val="28"/>
          <w:szCs w:val="28"/>
          <w:lang w:val="ru-RU"/>
        </w:rPr>
      </w:pPr>
      <w:r w:rsidRPr="00C047CB">
        <w:rPr>
          <w:iCs/>
          <w:snapToGrid w:val="0"/>
          <w:sz w:val="28"/>
          <w:szCs w:val="28"/>
          <w:lang w:val="ru-RU"/>
        </w:rPr>
        <w:t>НР – научная работа;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iCs/>
          <w:snapToGrid w:val="0"/>
          <w:sz w:val="28"/>
          <w:szCs w:val="28"/>
          <w:lang w:val="ru-RU"/>
        </w:rPr>
      </w:pPr>
      <w:r w:rsidRPr="00C047CB">
        <w:rPr>
          <w:iCs/>
          <w:snapToGrid w:val="0"/>
          <w:sz w:val="28"/>
          <w:szCs w:val="28"/>
          <w:lang w:val="ru-RU"/>
        </w:rPr>
        <w:t>ОНИРС – отдел научно исследовательской работы студентов;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iCs/>
          <w:snapToGrid w:val="0"/>
          <w:sz w:val="28"/>
          <w:szCs w:val="28"/>
          <w:lang w:val="ru-RU"/>
        </w:rPr>
      </w:pPr>
      <w:r w:rsidRPr="00C047CB">
        <w:rPr>
          <w:iCs/>
          <w:snapToGrid w:val="0"/>
          <w:sz w:val="28"/>
          <w:szCs w:val="28"/>
          <w:lang w:val="ru-RU"/>
        </w:rPr>
        <w:t>ОМКО – отдел мониторинга качества образования;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iCs/>
          <w:snapToGrid w:val="0"/>
          <w:sz w:val="28"/>
          <w:szCs w:val="28"/>
          <w:lang w:val="ru-RU"/>
        </w:rPr>
      </w:pPr>
      <w:r w:rsidRPr="00C047CB">
        <w:rPr>
          <w:iCs/>
          <w:snapToGrid w:val="0"/>
          <w:sz w:val="28"/>
          <w:szCs w:val="28"/>
          <w:lang w:val="ru-RU"/>
        </w:rPr>
        <w:t>ФЭО – финансово-экономический отдел;</w:t>
      </w:r>
    </w:p>
    <w:p w:rsidR="00C047CB" w:rsidRPr="00C047CB" w:rsidRDefault="00C047CB" w:rsidP="00C047CB">
      <w:pPr>
        <w:spacing w:line="360" w:lineRule="atLeast"/>
        <w:ind w:right="142" w:firstLine="709"/>
        <w:jc w:val="both"/>
        <w:rPr>
          <w:iCs/>
          <w:snapToGrid w:val="0"/>
          <w:sz w:val="28"/>
          <w:szCs w:val="28"/>
          <w:lang w:val="ru-RU"/>
        </w:rPr>
      </w:pPr>
      <w:r w:rsidRPr="00C047CB">
        <w:rPr>
          <w:iCs/>
          <w:snapToGrid w:val="0"/>
          <w:sz w:val="28"/>
          <w:szCs w:val="28"/>
          <w:lang w:val="ru-RU"/>
        </w:rPr>
        <w:t>УД – управление делами.</w:t>
      </w: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tt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center"/>
        <w:outlineLvl w:val="0"/>
        <w:rPr>
          <w:sz w:val="28"/>
          <w:szCs w:val="28"/>
          <w:lang w:val="ru-RU" w:eastAsia="en-US"/>
        </w:rPr>
      </w:pPr>
      <w:bookmarkStart w:id="2" w:name="_Toc112407447"/>
      <w:r w:rsidRPr="00C047CB">
        <w:rPr>
          <w:b/>
          <w:bCs/>
          <w:spacing w:val="-1"/>
          <w:sz w:val="28"/>
          <w:szCs w:val="28"/>
          <w:lang w:val="ru-RU" w:eastAsia="en-US"/>
        </w:rPr>
        <w:lastRenderedPageBreak/>
        <w:t>4. ОБЩИЕПОЛОЖЕНИЯ</w:t>
      </w:r>
      <w:bookmarkEnd w:id="2"/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tabs>
          <w:tab w:val="left" w:pos="1075"/>
        </w:tabs>
        <w:spacing w:line="360" w:lineRule="atLeast"/>
        <w:ind w:firstLine="709"/>
        <w:jc w:val="both"/>
        <w:rPr>
          <w:spacing w:val="-1"/>
          <w:sz w:val="28"/>
          <w:szCs w:val="28"/>
          <w:lang w:val="ru-RU" w:eastAsia="en-US"/>
        </w:rPr>
      </w:pPr>
      <w:r w:rsidRPr="00C047CB">
        <w:rPr>
          <w:spacing w:val="-1"/>
          <w:sz w:val="28"/>
          <w:szCs w:val="28"/>
          <w:lang w:val="ru-RU" w:eastAsia="en-US"/>
        </w:rPr>
        <w:t>4.1 Конференция проводится в соответствии с планом мероприятий Федерального государственного бюджетного образовательного учреждения высшего образования «Казанский государственный энергетический университет» (далее – КГЭУ) на традиционной ежегодной основе под эгидой Министерства науки и высшего образования РФ и Министерства образования и науки РТ. Даты проведения Конференции выбираются из периода сентябрь – октябрь текущего календарного года и утверждаются приказом ректора.</w:t>
      </w:r>
    </w:p>
    <w:p w:rsidR="00C047CB" w:rsidRPr="00C047CB" w:rsidRDefault="00C047CB" w:rsidP="00C047CB">
      <w:pPr>
        <w:widowControl w:val="0"/>
        <w:tabs>
          <w:tab w:val="left" w:pos="1075"/>
        </w:tabs>
        <w:spacing w:line="360" w:lineRule="atLeast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pacing w:val="-1"/>
          <w:sz w:val="28"/>
          <w:szCs w:val="28"/>
          <w:lang w:val="ru-RU" w:eastAsia="en-US"/>
        </w:rPr>
        <w:t>4.2 Конференция проводится</w:t>
      </w:r>
      <w:r w:rsidRPr="00C047CB">
        <w:rPr>
          <w:sz w:val="28"/>
          <w:szCs w:val="28"/>
          <w:lang w:val="ru-RU" w:eastAsia="en-US"/>
        </w:rPr>
        <w:t xml:space="preserve"> в </w:t>
      </w:r>
      <w:r w:rsidRPr="00C047CB">
        <w:rPr>
          <w:spacing w:val="-1"/>
          <w:sz w:val="28"/>
          <w:szCs w:val="28"/>
          <w:lang w:val="ru-RU" w:eastAsia="en-US"/>
        </w:rPr>
        <w:t>целях:</w:t>
      </w:r>
    </w:p>
    <w:p w:rsidR="00C047CB" w:rsidRPr="00C047CB" w:rsidRDefault="00C047CB" w:rsidP="00C047CB">
      <w:pPr>
        <w:widowControl w:val="0"/>
        <w:tabs>
          <w:tab w:val="left" w:pos="1000"/>
        </w:tabs>
        <w:spacing w:line="360" w:lineRule="atLeast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pacing w:val="-1"/>
          <w:sz w:val="28"/>
          <w:szCs w:val="28"/>
          <w:lang w:val="ru-RU" w:eastAsia="en-US"/>
        </w:rPr>
        <w:t xml:space="preserve">– развития научного </w:t>
      </w:r>
      <w:r w:rsidRPr="00C047CB">
        <w:rPr>
          <w:sz w:val="28"/>
          <w:szCs w:val="28"/>
          <w:lang w:val="ru-RU" w:eastAsia="en-US"/>
        </w:rPr>
        <w:t xml:space="preserve">и </w:t>
      </w:r>
      <w:r w:rsidRPr="00C047CB">
        <w:rPr>
          <w:spacing w:val="-1"/>
          <w:sz w:val="28"/>
          <w:szCs w:val="28"/>
          <w:lang w:val="ru-RU" w:eastAsia="en-US"/>
        </w:rPr>
        <w:t xml:space="preserve">творческого потенциала </w:t>
      </w:r>
      <w:r w:rsidRPr="00C047CB">
        <w:rPr>
          <w:spacing w:val="-2"/>
          <w:sz w:val="28"/>
          <w:szCs w:val="28"/>
          <w:lang w:val="ru-RU" w:eastAsia="en-US"/>
        </w:rPr>
        <w:t xml:space="preserve">молодых </w:t>
      </w:r>
      <w:r w:rsidRPr="00C047CB">
        <w:rPr>
          <w:spacing w:val="-1"/>
          <w:sz w:val="28"/>
          <w:szCs w:val="28"/>
          <w:lang w:val="ru-RU" w:eastAsia="en-US"/>
        </w:rPr>
        <w:t xml:space="preserve">исследователей </w:t>
      </w:r>
      <w:r w:rsidRPr="00C047CB">
        <w:rPr>
          <w:sz w:val="28"/>
          <w:szCs w:val="28"/>
          <w:lang w:val="ru-RU" w:eastAsia="en-US"/>
        </w:rPr>
        <w:t>в</w:t>
      </w:r>
      <w:r w:rsidRPr="00C047CB">
        <w:rPr>
          <w:spacing w:val="-1"/>
          <w:sz w:val="28"/>
          <w:szCs w:val="28"/>
          <w:lang w:val="ru-RU" w:eastAsia="en-US"/>
        </w:rPr>
        <w:t xml:space="preserve"> области электроэнергетики и электротехники;</w:t>
      </w:r>
    </w:p>
    <w:p w:rsidR="00C047CB" w:rsidRPr="00C047CB" w:rsidRDefault="00C047CB" w:rsidP="00C047CB">
      <w:pPr>
        <w:widowControl w:val="0"/>
        <w:tabs>
          <w:tab w:val="left" w:pos="930"/>
        </w:tabs>
        <w:spacing w:line="360" w:lineRule="atLeast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pacing w:val="-1"/>
          <w:sz w:val="28"/>
          <w:szCs w:val="28"/>
          <w:lang w:val="ru-RU" w:eastAsia="en-US"/>
        </w:rPr>
        <w:t>– активизации процесса обмена новыми идеями</w:t>
      </w:r>
      <w:r w:rsidRPr="00C047CB">
        <w:rPr>
          <w:sz w:val="28"/>
          <w:szCs w:val="28"/>
          <w:lang w:val="ru-RU" w:eastAsia="en-US"/>
        </w:rPr>
        <w:t xml:space="preserve"> и </w:t>
      </w:r>
      <w:r w:rsidRPr="00C047CB">
        <w:rPr>
          <w:spacing w:val="-1"/>
          <w:sz w:val="28"/>
          <w:szCs w:val="28"/>
          <w:lang w:val="ru-RU" w:eastAsia="en-US"/>
        </w:rPr>
        <w:t>разработками;</w:t>
      </w:r>
    </w:p>
    <w:p w:rsidR="00C047CB" w:rsidRPr="00C047CB" w:rsidRDefault="00C047CB" w:rsidP="00C047CB">
      <w:pPr>
        <w:widowControl w:val="0"/>
        <w:tabs>
          <w:tab w:val="left" w:pos="930"/>
        </w:tabs>
        <w:spacing w:line="360" w:lineRule="atLeast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pacing w:val="-1"/>
          <w:sz w:val="28"/>
          <w:szCs w:val="28"/>
          <w:lang w:val="ru-RU" w:eastAsia="en-US"/>
        </w:rPr>
        <w:t xml:space="preserve">– стимулирования творческого </w:t>
      </w:r>
      <w:r w:rsidRPr="00C047CB">
        <w:rPr>
          <w:spacing w:val="-2"/>
          <w:sz w:val="28"/>
          <w:szCs w:val="28"/>
          <w:lang w:val="ru-RU" w:eastAsia="en-US"/>
        </w:rPr>
        <w:t xml:space="preserve">мышления </w:t>
      </w:r>
      <w:r w:rsidRPr="00C047CB">
        <w:rPr>
          <w:spacing w:val="-1"/>
          <w:sz w:val="28"/>
          <w:szCs w:val="28"/>
          <w:lang w:val="ru-RU" w:eastAsia="en-US"/>
        </w:rPr>
        <w:t xml:space="preserve">среди </w:t>
      </w:r>
      <w:r w:rsidRPr="00C047CB">
        <w:rPr>
          <w:spacing w:val="-2"/>
          <w:sz w:val="28"/>
          <w:szCs w:val="28"/>
          <w:lang w:val="ru-RU" w:eastAsia="en-US"/>
        </w:rPr>
        <w:t>молодежи;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709"/>
        <w:jc w:val="both"/>
        <w:rPr>
          <w:spacing w:val="-1"/>
          <w:sz w:val="28"/>
          <w:szCs w:val="28"/>
          <w:lang w:val="ru-RU" w:eastAsia="en-US"/>
        </w:rPr>
      </w:pPr>
      <w:r w:rsidRPr="00C047CB">
        <w:rPr>
          <w:rFonts w:hint="cs"/>
          <w:spacing w:val="-1"/>
          <w:sz w:val="28"/>
          <w:szCs w:val="28"/>
          <w:lang w:val="ru-RU" w:eastAsia="en-US"/>
        </w:rPr>
        <w:t>–</w:t>
      </w:r>
      <w:r w:rsidRPr="00C047CB">
        <w:rPr>
          <w:spacing w:val="-1"/>
          <w:sz w:val="28"/>
          <w:szCs w:val="28"/>
          <w:lang w:val="ru-RU" w:eastAsia="en-US"/>
        </w:rPr>
        <w:t xml:space="preserve"> формирования кадрового резерва для российских компаний электроэнергетики.</w:t>
      </w:r>
    </w:p>
    <w:p w:rsidR="00C047CB" w:rsidRPr="00C047CB" w:rsidRDefault="00C047CB" w:rsidP="00C047CB">
      <w:pPr>
        <w:widowControl w:val="0"/>
        <w:tabs>
          <w:tab w:val="left" w:pos="709"/>
        </w:tabs>
        <w:spacing w:line="360" w:lineRule="atLeast"/>
        <w:ind w:left="-271" w:right="105"/>
        <w:jc w:val="both"/>
        <w:rPr>
          <w:sz w:val="28"/>
          <w:szCs w:val="28"/>
          <w:lang w:val="ru-RU" w:eastAsia="en-US"/>
        </w:rPr>
      </w:pPr>
      <w:r>
        <w:rPr>
          <w:spacing w:val="-1"/>
          <w:sz w:val="28"/>
          <w:szCs w:val="28"/>
          <w:lang w:val="ru-RU" w:eastAsia="en-US"/>
        </w:rPr>
        <w:tab/>
      </w:r>
      <w:r w:rsidRPr="00C047CB">
        <w:rPr>
          <w:spacing w:val="-1"/>
          <w:sz w:val="28"/>
          <w:szCs w:val="28"/>
          <w:lang w:val="ru-RU" w:eastAsia="en-US"/>
        </w:rPr>
        <w:t>4.3 Участниками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могут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быть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учащиеся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российских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зару</w:t>
      </w:r>
      <w:r w:rsidRPr="00C047CB">
        <w:rPr>
          <w:spacing w:val="-1"/>
          <w:sz w:val="28"/>
          <w:szCs w:val="28"/>
          <w:lang w:val="ru-RU" w:eastAsia="en-US"/>
        </w:rPr>
        <w:t>бежных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технических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вузов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по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электроэнергетическим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электротехническим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квалификациям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(бакалавриат,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специалитет,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магистратура)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очной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(заочной)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формы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обучения,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аспиранты,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соискатели,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молодые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ученые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специалисты,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занимающиеся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научно-техническими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прикладными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исследованиями,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опытно-конструкторскими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проектными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работами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в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сфере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техники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технологий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в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электроэнергетике и электротехнике,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заведующие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преподаватели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базовых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кафедр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вузов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(кафедр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электроэнергетического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профиля),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эксперты,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специалисты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ведущих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российских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электроэнергетических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компаний</w:t>
      </w:r>
    </w:p>
    <w:p w:rsidR="00C047CB" w:rsidRPr="00C047CB" w:rsidRDefault="00C047CB" w:rsidP="00C047CB">
      <w:pPr>
        <w:widowControl w:val="0"/>
        <w:tabs>
          <w:tab w:val="left" w:pos="709"/>
        </w:tabs>
        <w:spacing w:line="360" w:lineRule="atLeast"/>
        <w:ind w:left="-271" w:right="105"/>
        <w:jc w:val="both"/>
        <w:rPr>
          <w:sz w:val="28"/>
          <w:szCs w:val="28"/>
          <w:lang w:val="ru-RU" w:eastAsia="en-US"/>
        </w:rPr>
      </w:pPr>
      <w:r>
        <w:rPr>
          <w:spacing w:val="53"/>
          <w:sz w:val="28"/>
          <w:szCs w:val="28"/>
          <w:lang w:val="ru-RU" w:eastAsia="en-US"/>
        </w:rPr>
        <w:tab/>
      </w:r>
      <w:r w:rsidRPr="00C047CB">
        <w:rPr>
          <w:sz w:val="28"/>
          <w:szCs w:val="28"/>
          <w:lang w:val="ru-RU"/>
        </w:rPr>
        <w:t>4.4</w:t>
      </w:r>
      <w:r w:rsidRPr="00C047CB">
        <w:rPr>
          <w:spacing w:val="53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Участниками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также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могут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быть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учащиеся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«энергетических»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классов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общеобразовательных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учреждений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в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целях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профориентации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формирования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инте</w:t>
      </w:r>
      <w:r w:rsidRPr="00C047CB">
        <w:rPr>
          <w:sz w:val="28"/>
          <w:szCs w:val="28"/>
          <w:lang w:val="ru-RU" w:eastAsia="en-US"/>
        </w:rPr>
        <w:t>реса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к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электроэнергетической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отрасли.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Допускается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отступление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от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данных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условий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для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соавторов,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если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хотя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бы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один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из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них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соответствует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этим</w:t>
      </w:r>
      <w:r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услови</w:t>
      </w:r>
      <w:r w:rsidRPr="00C047CB">
        <w:rPr>
          <w:sz w:val="28"/>
          <w:szCs w:val="28"/>
          <w:lang w:val="ru-RU" w:eastAsia="en-US"/>
        </w:rPr>
        <w:t>ям.</w:t>
      </w:r>
    </w:p>
    <w:p w:rsidR="00C047CB" w:rsidRPr="00C047CB" w:rsidRDefault="00C047CB" w:rsidP="00C047CB">
      <w:pPr>
        <w:widowControl w:val="0"/>
        <w:tabs>
          <w:tab w:val="left" w:pos="709"/>
        </w:tabs>
        <w:spacing w:line="360" w:lineRule="atLeast"/>
        <w:ind w:left="-271" w:right="105"/>
        <w:jc w:val="both"/>
        <w:rPr>
          <w:spacing w:val="-1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</w:r>
      <w:r w:rsidRPr="00C047CB">
        <w:rPr>
          <w:sz w:val="28"/>
          <w:szCs w:val="28"/>
          <w:lang w:val="ru-RU" w:eastAsia="en-US"/>
        </w:rPr>
        <w:t xml:space="preserve">4.5 </w:t>
      </w:r>
      <w:r w:rsidRPr="00C047CB">
        <w:rPr>
          <w:spacing w:val="-1"/>
          <w:sz w:val="28"/>
          <w:szCs w:val="28"/>
          <w:lang w:val="ru-RU" w:eastAsia="en-US"/>
        </w:rPr>
        <w:t>Информационными партнерами Конференции могут являться любые российские и зарубежные специализированные и неспециализированные средства массовой информации: периодические печатные издания (в том числе электронные), радио-, теле-, видеопрограммы, интернет-порталы и специализированные сетевые СМИ, иная форма периодического распространения массовой информации.</w:t>
      </w:r>
    </w:p>
    <w:p w:rsidR="00C047CB" w:rsidRPr="00C047CB" w:rsidRDefault="00C047CB" w:rsidP="00C047CB">
      <w:pPr>
        <w:widowControl w:val="0"/>
        <w:tabs>
          <w:tab w:val="left" w:pos="1105"/>
        </w:tabs>
        <w:spacing w:line="360" w:lineRule="atLeast"/>
        <w:ind w:left="-271" w:right="105" w:firstLine="697"/>
        <w:jc w:val="both"/>
        <w:rPr>
          <w:sz w:val="28"/>
          <w:szCs w:val="28"/>
          <w:lang w:val="ru-RU" w:eastAsia="en-US"/>
        </w:rPr>
      </w:pPr>
      <w:r w:rsidRPr="00C047CB">
        <w:rPr>
          <w:spacing w:val="-1"/>
          <w:sz w:val="28"/>
          <w:szCs w:val="28"/>
          <w:lang w:val="ru-RU" w:eastAsia="en-US"/>
        </w:rPr>
        <w:t>Информационными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партнерами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могут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выступать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периодические издания</w:t>
      </w:r>
      <w:r w:rsidRPr="00C047CB">
        <w:rPr>
          <w:sz w:val="28"/>
          <w:szCs w:val="28"/>
          <w:lang w:val="ru-RU" w:eastAsia="en-US"/>
        </w:rPr>
        <w:t xml:space="preserve"> в</w:t>
      </w:r>
      <w:r w:rsidRPr="00C047CB">
        <w:rPr>
          <w:spacing w:val="-1"/>
          <w:sz w:val="28"/>
          <w:szCs w:val="28"/>
          <w:lang w:val="ru-RU" w:eastAsia="en-US"/>
        </w:rPr>
        <w:t xml:space="preserve"> области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электроэнергетики и электротехники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(в</w:t>
      </w:r>
      <w:r w:rsidRPr="00C047CB">
        <w:rPr>
          <w:spacing w:val="-1"/>
          <w:sz w:val="28"/>
          <w:szCs w:val="28"/>
          <w:lang w:val="ru-RU" w:eastAsia="en-US"/>
        </w:rPr>
        <w:t xml:space="preserve"> том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числе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электронные).</w:t>
      </w:r>
    </w:p>
    <w:p w:rsidR="00C047CB" w:rsidRPr="00C047CB" w:rsidRDefault="00C047CB" w:rsidP="00C047CB">
      <w:pPr>
        <w:widowControl w:val="0"/>
        <w:tabs>
          <w:tab w:val="left" w:pos="709"/>
        </w:tabs>
        <w:spacing w:line="360" w:lineRule="atLeast"/>
        <w:ind w:left="-17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lastRenderedPageBreak/>
        <w:tab/>
      </w:r>
      <w:r w:rsidRPr="00C047CB">
        <w:rPr>
          <w:sz w:val="28"/>
          <w:szCs w:val="28"/>
          <w:lang w:val="ru-RU" w:eastAsia="en-US"/>
        </w:rPr>
        <w:t>4.6 Победители по направлениям Конференции награждаются ценными призами и дипломами по решению организационного комитета Конференции.</w:t>
      </w:r>
    </w:p>
    <w:p w:rsidR="00C047CB" w:rsidRPr="00C047CB" w:rsidRDefault="00C047CB" w:rsidP="00C047CB">
      <w:pPr>
        <w:widowControl w:val="0"/>
        <w:tabs>
          <w:tab w:val="left" w:pos="709"/>
        </w:tabs>
        <w:spacing w:line="360" w:lineRule="atLeast"/>
        <w:ind w:left="-17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</w:r>
      <w:r w:rsidRPr="00C047CB">
        <w:rPr>
          <w:sz w:val="28"/>
          <w:szCs w:val="28"/>
          <w:lang w:val="ru-RU" w:eastAsia="en-US"/>
        </w:rPr>
        <w:t>4.7 Доклады участников Конференции печатаются в сборнике докладов, публикуемом на официальном информационном источнике после проведения Конференции.</w:t>
      </w:r>
    </w:p>
    <w:p w:rsidR="00C047CB" w:rsidRPr="00C047CB" w:rsidRDefault="00C047CB" w:rsidP="00C047CB">
      <w:pPr>
        <w:widowControl w:val="0"/>
        <w:tabs>
          <w:tab w:val="left" w:pos="709"/>
        </w:tabs>
        <w:spacing w:line="360" w:lineRule="atLeast"/>
        <w:ind w:left="-17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ab/>
      </w:r>
      <w:r w:rsidRPr="00C047CB">
        <w:rPr>
          <w:sz w:val="28"/>
          <w:szCs w:val="28"/>
          <w:lang w:val="ru-RU" w:eastAsia="en-US"/>
        </w:rPr>
        <w:t>4.8 Официальным информационным источником Конференции является сайт КГЭУ.</w:t>
      </w:r>
    </w:p>
    <w:p w:rsidR="00C047CB" w:rsidRPr="00C047CB" w:rsidRDefault="00C047CB" w:rsidP="00C047CB">
      <w:pPr>
        <w:widowControl w:val="0"/>
        <w:tabs>
          <w:tab w:val="left" w:pos="709"/>
        </w:tabs>
        <w:spacing w:line="360" w:lineRule="atLeast"/>
        <w:ind w:left="-179"/>
        <w:jc w:val="both"/>
        <w:rPr>
          <w:sz w:val="28"/>
          <w:szCs w:val="28"/>
          <w:lang w:val="ru-RU" w:eastAsia="en-US"/>
        </w:rPr>
      </w:pPr>
      <w:r>
        <w:rPr>
          <w:rFonts w:eastAsia="Calibri"/>
          <w:spacing w:val="-1"/>
          <w:sz w:val="28"/>
          <w:szCs w:val="28"/>
          <w:lang w:val="ru-RU" w:eastAsia="en-US"/>
        </w:rPr>
        <w:tab/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4.9</w:t>
      </w:r>
      <w:r>
        <w:rPr>
          <w:rFonts w:eastAsia="Calibri"/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Не</w:t>
      </w:r>
      <w:r>
        <w:rPr>
          <w:rFonts w:eastAsia="Calibri"/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позднее</w:t>
      </w:r>
      <w:r>
        <w:rPr>
          <w:rFonts w:eastAsia="Calibri"/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28"/>
          <w:sz w:val="28"/>
          <w:szCs w:val="28"/>
          <w:lang w:val="ru-RU" w:eastAsia="en-US"/>
        </w:rPr>
        <w:t>7</w:t>
      </w:r>
      <w:r>
        <w:rPr>
          <w:rFonts w:eastAsia="Calibri"/>
          <w:spacing w:val="28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месяцев</w:t>
      </w:r>
      <w:r>
        <w:rPr>
          <w:rFonts w:eastAsia="Calibri"/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z w:val="28"/>
          <w:szCs w:val="28"/>
          <w:lang w:val="ru-RU" w:eastAsia="en-US"/>
        </w:rPr>
        <w:t>до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начала</w:t>
      </w:r>
      <w:r>
        <w:rPr>
          <w:rFonts w:eastAsia="Calibri"/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организаторы</w:t>
      </w:r>
      <w:r>
        <w:rPr>
          <w:rFonts w:eastAsia="Calibri"/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конференции</w:t>
      </w:r>
      <w:r>
        <w:rPr>
          <w:rFonts w:eastAsia="Calibri"/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выпол</w:t>
      </w:r>
      <w:r w:rsidRPr="00C047CB">
        <w:rPr>
          <w:rFonts w:eastAsia="Calibri"/>
          <w:sz w:val="28"/>
          <w:szCs w:val="28"/>
          <w:lang w:val="ru-RU" w:eastAsia="en-US"/>
        </w:rPr>
        <w:t>няют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подготовительные</w:t>
      </w:r>
      <w:r>
        <w:rPr>
          <w:rFonts w:eastAsia="Calibri"/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2"/>
          <w:sz w:val="28"/>
          <w:szCs w:val="28"/>
          <w:lang w:val="ru-RU" w:eastAsia="en-US"/>
        </w:rPr>
        <w:t>мероприятия</w:t>
      </w:r>
      <w:r w:rsidRPr="00C047CB">
        <w:rPr>
          <w:rFonts w:eastAsia="Calibri"/>
          <w:sz w:val="28"/>
          <w:szCs w:val="28"/>
          <w:lang w:val="ru-RU" w:eastAsia="en-US"/>
        </w:rPr>
        <w:t xml:space="preserve"> к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конференции</w:t>
      </w:r>
      <w:r w:rsidRPr="00C047CB">
        <w:rPr>
          <w:rFonts w:eastAsia="Calibri"/>
          <w:sz w:val="28"/>
          <w:szCs w:val="28"/>
          <w:lang w:val="ru-RU" w:eastAsia="en-US"/>
        </w:rPr>
        <w:t xml:space="preserve"> текущего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047CB">
        <w:rPr>
          <w:rFonts w:eastAsia="Calibri"/>
          <w:spacing w:val="-1"/>
          <w:sz w:val="28"/>
          <w:szCs w:val="28"/>
          <w:lang w:val="ru-RU" w:eastAsia="en-US"/>
        </w:rPr>
        <w:t>года:</w:t>
      </w:r>
    </w:p>
    <w:p w:rsidR="00C047CB" w:rsidRPr="00C047CB" w:rsidRDefault="00C047CB" w:rsidP="00FD05EE">
      <w:pPr>
        <w:widowControl w:val="0"/>
        <w:spacing w:line="360" w:lineRule="atLeast"/>
        <w:ind w:left="-179" w:right="116" w:firstLine="88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а)</w:t>
      </w:r>
      <w:r w:rsidR="00FD05EE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определяют</w:t>
      </w:r>
      <w:r w:rsidR="00FD05EE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сроки</w:t>
      </w:r>
      <w:r w:rsidR="00FD05EE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проведения конференции;</w:t>
      </w:r>
    </w:p>
    <w:p w:rsidR="00C047CB" w:rsidRPr="00C047CB" w:rsidRDefault="00C047CB" w:rsidP="00FD05EE">
      <w:pPr>
        <w:widowControl w:val="0"/>
        <w:spacing w:line="360" w:lineRule="atLeast"/>
        <w:ind w:left="-179" w:right="104" w:firstLine="888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б)</w:t>
      </w:r>
      <w:r w:rsidRPr="00C047CB">
        <w:rPr>
          <w:spacing w:val="23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обеспечивают</w:t>
      </w:r>
      <w:r w:rsidR="00FD05EE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формирование</w:t>
      </w:r>
      <w:r w:rsidR="00FD05EE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Организационного</w:t>
      </w:r>
      <w:r w:rsidR="00FD05EE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комитета</w:t>
      </w:r>
      <w:r w:rsidR="00FD05EE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</w:t>
      </w:r>
      <w:r w:rsidR="00FD05EE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из</w:t>
      </w:r>
      <w:r w:rsidR="00E14B1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специалистов</w:t>
      </w:r>
      <w:r w:rsidR="00E14B16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организаций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электроэнергетики,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профессорско-преподавательского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состава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технических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вузов,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сотрудников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научно-исследовательских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учреждений,</w:t>
      </w:r>
      <w:r w:rsidR="00E14B16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сотрудников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организаций,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чья</w:t>
      </w:r>
      <w:r w:rsidR="00E14B16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дея</w:t>
      </w:r>
      <w:r w:rsidRPr="00C047CB">
        <w:rPr>
          <w:spacing w:val="-1"/>
          <w:sz w:val="28"/>
          <w:szCs w:val="28"/>
          <w:lang w:val="ru-RU" w:eastAsia="en-US"/>
        </w:rPr>
        <w:t>тельность связана</w:t>
      </w:r>
      <w:r w:rsidRPr="00C047CB">
        <w:rPr>
          <w:sz w:val="28"/>
          <w:szCs w:val="28"/>
          <w:lang w:val="ru-RU" w:eastAsia="en-US"/>
        </w:rPr>
        <w:t xml:space="preserve"> с</w:t>
      </w:r>
      <w:r w:rsidR="00E14B1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реализацией</w:t>
      </w:r>
      <w:r w:rsidR="00E14B1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молодежных</w:t>
      </w:r>
      <w:r w:rsidR="00E14B16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 xml:space="preserve">проектов </w:t>
      </w:r>
      <w:r w:rsidRPr="00C047CB">
        <w:rPr>
          <w:sz w:val="28"/>
          <w:szCs w:val="28"/>
          <w:lang w:val="ru-RU" w:eastAsia="en-US"/>
        </w:rPr>
        <w:t>в</w:t>
      </w:r>
      <w:r w:rsidRPr="00C047CB">
        <w:rPr>
          <w:spacing w:val="-1"/>
          <w:sz w:val="28"/>
          <w:szCs w:val="28"/>
          <w:lang w:val="ru-RU" w:eastAsia="en-US"/>
        </w:rPr>
        <w:t xml:space="preserve"> электроэнергетики и электротехники.</w:t>
      </w:r>
    </w:p>
    <w:p w:rsidR="00C047CB" w:rsidRPr="00C047CB" w:rsidRDefault="00C047CB" w:rsidP="00C047CB">
      <w:pPr>
        <w:widowControl w:val="0"/>
        <w:spacing w:line="360" w:lineRule="atLeast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954BB0">
      <w:pPr>
        <w:widowControl w:val="0"/>
        <w:tabs>
          <w:tab w:val="left" w:pos="0"/>
        </w:tabs>
        <w:spacing w:line="360" w:lineRule="atLeast"/>
        <w:ind w:firstLine="567"/>
        <w:jc w:val="center"/>
        <w:rPr>
          <w:b/>
          <w:sz w:val="28"/>
          <w:szCs w:val="28"/>
          <w:lang w:val="ru-RU" w:eastAsia="en-US"/>
        </w:rPr>
      </w:pPr>
      <w:r w:rsidRPr="00C047CB">
        <w:rPr>
          <w:b/>
          <w:sz w:val="28"/>
          <w:szCs w:val="28"/>
          <w:lang w:val="ru-RU" w:eastAsia="en-US"/>
        </w:rPr>
        <w:t>5. ОРГАНИЗАЦИОННЫЙ И ПРОГРАММНЫЙ (НАУЧНЫЙ) КОМИТЕТЫ КОНФЕРЕНЦИИ</w:t>
      </w:r>
    </w:p>
    <w:p w:rsidR="00C047CB" w:rsidRPr="00C047CB" w:rsidRDefault="00C047CB" w:rsidP="00C047CB">
      <w:pPr>
        <w:widowControl w:val="0"/>
        <w:spacing w:line="360" w:lineRule="atLeast"/>
        <w:jc w:val="both"/>
        <w:rPr>
          <w:b/>
          <w:bCs/>
          <w:sz w:val="28"/>
          <w:szCs w:val="28"/>
          <w:lang w:val="ru-RU" w:eastAsia="en-US"/>
        </w:rPr>
      </w:pPr>
    </w:p>
    <w:p w:rsidR="00C047CB" w:rsidRPr="00C047CB" w:rsidRDefault="00954BB0" w:rsidP="00954BB0">
      <w:pPr>
        <w:widowControl w:val="0"/>
        <w:tabs>
          <w:tab w:val="left" w:pos="709"/>
        </w:tabs>
        <w:spacing w:line="360" w:lineRule="atLeast"/>
        <w:ind w:right="108"/>
        <w:jc w:val="both"/>
        <w:rPr>
          <w:sz w:val="28"/>
          <w:szCs w:val="28"/>
          <w:lang w:val="ru-RU" w:eastAsia="en-US"/>
        </w:rPr>
      </w:pPr>
      <w:r>
        <w:rPr>
          <w:spacing w:val="-2"/>
          <w:sz w:val="28"/>
          <w:szCs w:val="28"/>
          <w:lang w:val="ru-RU" w:eastAsia="en-US"/>
        </w:rPr>
        <w:tab/>
      </w:r>
      <w:r w:rsidR="00C047CB" w:rsidRPr="00C047CB">
        <w:rPr>
          <w:spacing w:val="-2"/>
          <w:sz w:val="28"/>
          <w:szCs w:val="28"/>
          <w:lang w:val="ru-RU" w:eastAsia="en-US"/>
        </w:rPr>
        <w:t>5.1 Организационный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="00C047CB" w:rsidRPr="00C047CB">
        <w:rPr>
          <w:sz w:val="28"/>
          <w:szCs w:val="28"/>
          <w:lang w:val="ru-RU" w:eastAsia="en-US"/>
        </w:rPr>
        <w:t>комитет</w:t>
      </w:r>
      <w:r>
        <w:rPr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конференции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(оргкомитет)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z w:val="28"/>
          <w:szCs w:val="28"/>
          <w:lang w:val="ru-RU" w:eastAsia="en-US"/>
        </w:rPr>
        <w:t>–</w:t>
      </w:r>
      <w:r w:rsidR="00C047CB" w:rsidRPr="00C047CB">
        <w:rPr>
          <w:spacing w:val="-1"/>
          <w:sz w:val="28"/>
          <w:szCs w:val="28"/>
          <w:lang w:val="ru-RU" w:eastAsia="en-US"/>
        </w:rPr>
        <w:t>общественная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структура,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создаваемая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для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2"/>
          <w:sz w:val="28"/>
          <w:szCs w:val="28"/>
          <w:lang w:val="ru-RU" w:eastAsia="en-US"/>
        </w:rPr>
        <w:t>координации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действий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z w:val="28"/>
          <w:szCs w:val="28"/>
          <w:lang w:val="ru-RU" w:eastAsia="en-US"/>
        </w:rPr>
        <w:t>и</w:t>
      </w:r>
      <w:r>
        <w:rPr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осуществления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следую</w:t>
      </w:r>
      <w:r w:rsidR="00C047CB" w:rsidRPr="00C047CB">
        <w:rPr>
          <w:sz w:val="28"/>
          <w:szCs w:val="28"/>
          <w:lang w:val="ru-RU" w:eastAsia="en-US"/>
        </w:rPr>
        <w:t>щих</w:t>
      </w:r>
      <w:r>
        <w:rPr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мероприятий,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связанных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z w:val="28"/>
          <w:szCs w:val="28"/>
          <w:lang w:val="ru-RU" w:eastAsia="en-US"/>
        </w:rPr>
        <w:t>с</w:t>
      </w:r>
      <w:r>
        <w:rPr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подготовкой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z w:val="28"/>
          <w:szCs w:val="28"/>
          <w:lang w:val="ru-RU" w:eastAsia="en-US"/>
        </w:rPr>
        <w:t>к</w:t>
      </w:r>
      <w:r>
        <w:rPr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2"/>
          <w:sz w:val="28"/>
          <w:szCs w:val="28"/>
          <w:lang w:val="ru-RU" w:eastAsia="en-US"/>
        </w:rPr>
        <w:t>проведению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="00C047CB" w:rsidRPr="00C047CB">
        <w:rPr>
          <w:sz w:val="28"/>
          <w:szCs w:val="28"/>
          <w:lang w:val="ru-RU" w:eastAsia="en-US"/>
        </w:rPr>
        <w:t>Всероссийской научно-практической конференции «Проблемы и перспективы развития электроэнергетики и электротехники»</w:t>
      </w:r>
      <w:r w:rsidR="00C047CB" w:rsidRPr="00C047CB">
        <w:rPr>
          <w:spacing w:val="-1"/>
          <w:sz w:val="28"/>
          <w:szCs w:val="28"/>
          <w:lang w:val="ru-RU" w:eastAsia="en-US"/>
        </w:rPr>
        <w:t>:</w:t>
      </w:r>
    </w:p>
    <w:p w:rsidR="00C047CB" w:rsidRPr="00C047CB" w:rsidRDefault="00C047CB" w:rsidP="00C047CB">
      <w:pPr>
        <w:widowControl w:val="0"/>
        <w:spacing w:line="360" w:lineRule="atLeast"/>
        <w:ind w:right="108" w:firstLine="720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а)</w:t>
      </w:r>
      <w:r w:rsidRPr="00C047CB">
        <w:rPr>
          <w:spacing w:val="40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разработка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актуализация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информационных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материалов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(информационное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сообщение,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заявка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на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участие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в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конференции,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регистрационная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форма,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правила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оформления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докладов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т.п.),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формирование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списка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рассылки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рассылку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информационных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материалов;</w:t>
      </w:r>
    </w:p>
    <w:p w:rsidR="00C047CB" w:rsidRPr="00C047CB" w:rsidRDefault="00C047CB" w:rsidP="00C047CB">
      <w:pPr>
        <w:widowControl w:val="0"/>
        <w:spacing w:line="360" w:lineRule="atLeast"/>
        <w:ind w:right="112" w:firstLine="720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б)</w:t>
      </w:r>
      <w:r w:rsidRPr="00C047CB">
        <w:rPr>
          <w:spacing w:val="8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размещение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информации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о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в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официальном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информацион</w:t>
      </w:r>
      <w:r w:rsidRPr="00C047CB">
        <w:rPr>
          <w:sz w:val="28"/>
          <w:szCs w:val="28"/>
          <w:lang w:val="ru-RU" w:eastAsia="en-US"/>
        </w:rPr>
        <w:t>ном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источнике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конференции;</w:t>
      </w:r>
    </w:p>
    <w:p w:rsidR="00C047CB" w:rsidRPr="00C047CB" w:rsidRDefault="00C047CB" w:rsidP="00C047CB">
      <w:pPr>
        <w:widowControl w:val="0"/>
        <w:spacing w:line="360" w:lineRule="atLeast"/>
        <w:ind w:right="106" w:firstLine="720"/>
        <w:jc w:val="both"/>
        <w:rPr>
          <w:spacing w:val="-1"/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в)</w:t>
      </w:r>
      <w:r w:rsidRPr="00C047CB">
        <w:rPr>
          <w:spacing w:val="49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рассмотрение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заявок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на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участие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в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конференции,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принятие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решения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о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допуске</w:t>
      </w:r>
      <w:r w:rsidRPr="00C047CB">
        <w:rPr>
          <w:sz w:val="28"/>
          <w:szCs w:val="28"/>
          <w:lang w:val="ru-RU" w:eastAsia="en-US"/>
        </w:rPr>
        <w:t xml:space="preserve"> к </w:t>
      </w:r>
      <w:r w:rsidRPr="00C047CB">
        <w:rPr>
          <w:spacing w:val="-1"/>
          <w:sz w:val="28"/>
          <w:szCs w:val="28"/>
          <w:lang w:val="ru-RU" w:eastAsia="en-US"/>
        </w:rPr>
        <w:t xml:space="preserve">участию </w:t>
      </w:r>
      <w:r w:rsidRPr="00C047CB">
        <w:rPr>
          <w:sz w:val="28"/>
          <w:szCs w:val="28"/>
          <w:lang w:val="ru-RU" w:eastAsia="en-US"/>
        </w:rPr>
        <w:t>в</w:t>
      </w:r>
      <w:r w:rsidRPr="00C047CB">
        <w:rPr>
          <w:spacing w:val="-1"/>
          <w:sz w:val="28"/>
          <w:szCs w:val="28"/>
          <w:lang w:val="ru-RU" w:eastAsia="en-US"/>
        </w:rPr>
        <w:t xml:space="preserve"> конференции;</w:t>
      </w:r>
    </w:p>
    <w:p w:rsidR="00C047CB" w:rsidRPr="00C047CB" w:rsidRDefault="00C047CB" w:rsidP="00C047CB">
      <w:pPr>
        <w:widowControl w:val="0"/>
        <w:spacing w:line="360" w:lineRule="atLeast"/>
        <w:ind w:right="103" w:firstLine="720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г)</w:t>
      </w:r>
      <w:r w:rsidRPr="00C047CB">
        <w:rPr>
          <w:spacing w:val="23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взаимодействие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с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ректоратом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(институтом),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кафедрами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вуза,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на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базе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ко</w:t>
      </w:r>
      <w:r w:rsidRPr="00C047CB">
        <w:rPr>
          <w:spacing w:val="-1"/>
          <w:sz w:val="28"/>
          <w:szCs w:val="28"/>
          <w:lang w:val="ru-RU" w:eastAsia="en-US"/>
        </w:rPr>
        <w:t>торого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проводится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конференция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1"/>
          <w:sz w:val="28"/>
          <w:szCs w:val="28"/>
          <w:lang w:val="ru-RU" w:eastAsia="en-US"/>
        </w:rPr>
        <w:t>по</w:t>
      </w:r>
      <w:r w:rsidR="00954BB0">
        <w:rPr>
          <w:spacing w:val="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вопросам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подготовки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 w:rsidR="00954BB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организации</w:t>
      </w:r>
      <w:r w:rsidR="00954BB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конференции;</w:t>
      </w:r>
    </w:p>
    <w:p w:rsidR="00C047CB" w:rsidRPr="00E0377D" w:rsidRDefault="00C047CB" w:rsidP="00C047CB">
      <w:pPr>
        <w:widowControl w:val="0"/>
        <w:spacing w:line="360" w:lineRule="atLeast"/>
        <w:ind w:right="112" w:firstLine="720"/>
        <w:jc w:val="both"/>
        <w:rPr>
          <w:sz w:val="28"/>
          <w:szCs w:val="28"/>
          <w:lang w:val="ru-RU"/>
        </w:rPr>
      </w:pPr>
      <w:r w:rsidRPr="00C047CB">
        <w:rPr>
          <w:sz w:val="28"/>
          <w:szCs w:val="28"/>
          <w:lang w:val="ru-RU" w:eastAsia="en-US"/>
        </w:rPr>
        <w:t>д)</w:t>
      </w:r>
      <w:r w:rsidRPr="00C047CB">
        <w:rPr>
          <w:spacing w:val="6"/>
          <w:sz w:val="28"/>
          <w:szCs w:val="28"/>
          <w:lang w:val="ru-RU" w:eastAsia="en-US"/>
        </w:rPr>
        <w:t> </w:t>
      </w:r>
      <w:r w:rsidRPr="00E0377D">
        <w:rPr>
          <w:sz w:val="28"/>
          <w:szCs w:val="28"/>
          <w:lang w:val="ru-RU"/>
        </w:rPr>
        <w:t>оформление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и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подготовка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помещений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для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проведения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заседаний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конференции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и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изготовление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материалов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для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оформления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и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сопровождения</w:t>
      </w:r>
      <w:r w:rsidR="00E0377D">
        <w:rPr>
          <w:sz w:val="28"/>
          <w:szCs w:val="28"/>
          <w:lang w:val="ru-RU"/>
        </w:rPr>
        <w:t xml:space="preserve"> </w:t>
      </w:r>
      <w:r w:rsidRPr="00E0377D">
        <w:rPr>
          <w:sz w:val="28"/>
          <w:szCs w:val="28"/>
          <w:lang w:val="ru-RU"/>
        </w:rPr>
        <w:t>конференции;</w:t>
      </w:r>
    </w:p>
    <w:p w:rsidR="00C047CB" w:rsidRPr="00C047CB" w:rsidRDefault="00C047CB" w:rsidP="00C047CB">
      <w:pPr>
        <w:widowControl w:val="0"/>
        <w:spacing w:line="360" w:lineRule="atLeast"/>
        <w:ind w:firstLine="720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 xml:space="preserve">е) </w:t>
      </w:r>
      <w:r w:rsidRPr="00C047CB">
        <w:rPr>
          <w:spacing w:val="-1"/>
          <w:sz w:val="28"/>
          <w:szCs w:val="28"/>
          <w:lang w:val="ru-RU" w:eastAsia="en-US"/>
        </w:rPr>
        <w:t>определение</w:t>
      </w:r>
      <w:r w:rsidR="00E0377D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научных</w:t>
      </w:r>
      <w:r w:rsidR="00E0377D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направлений</w:t>
      </w:r>
      <w:r w:rsidR="00E0377D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конференции;</w:t>
      </w:r>
    </w:p>
    <w:p w:rsidR="00C047CB" w:rsidRPr="00C047CB" w:rsidRDefault="00C047CB" w:rsidP="00C047CB">
      <w:pPr>
        <w:widowControl w:val="0"/>
        <w:spacing w:line="360" w:lineRule="atLeast"/>
        <w:ind w:right="108" w:firstLine="720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lastRenderedPageBreak/>
        <w:t>ж)</w:t>
      </w:r>
      <w:r w:rsidRPr="00C047CB">
        <w:rPr>
          <w:spacing w:val="69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предварительное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рецензирование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докладов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участников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конференции,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поданных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с</w:t>
      </w:r>
      <w:r w:rsidR="006737D8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заявкой</w:t>
      </w:r>
      <w:r w:rsidR="006737D8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участие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в</w:t>
      </w:r>
      <w:r w:rsidR="006737D8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конференции,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выдачу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по</w:t>
      </w:r>
      <w:r w:rsidR="006737D8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ним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замечаний</w:t>
      </w:r>
      <w:r w:rsidR="006737D8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(предложений, рекомендаций);</w:t>
      </w:r>
    </w:p>
    <w:p w:rsidR="00C047CB" w:rsidRPr="00C047CB" w:rsidRDefault="00C047CB" w:rsidP="00C047CB">
      <w:pPr>
        <w:widowControl w:val="0"/>
        <w:spacing w:line="360" w:lineRule="atLeast"/>
        <w:ind w:right="112" w:firstLine="720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з)</w:t>
      </w:r>
      <w:r w:rsidRPr="00C047CB">
        <w:rPr>
          <w:spacing w:val="44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формирование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программы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(группировка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прошедших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рецензирование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 w:rsidR="004470D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редактирование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докладов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по</w:t>
      </w:r>
      <w:r w:rsidR="004470D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научным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направлениям, распределение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их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по</w:t>
      </w:r>
      <w:r w:rsidR="004470D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секциям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 w:rsidR="004470D0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по</w:t>
      </w:r>
      <w:r w:rsidR="004470D0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дням</w:t>
      </w:r>
      <w:r w:rsidR="004470D0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проведения</w:t>
      </w:r>
      <w:r w:rsidR="004470D0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секционных</w:t>
      </w:r>
      <w:r w:rsidR="004470D0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заседаний;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назначение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президиумов пленарных</w:t>
      </w:r>
      <w:r w:rsidR="004470D0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 xml:space="preserve">и </w:t>
      </w:r>
      <w:r w:rsidRPr="00C047CB">
        <w:rPr>
          <w:spacing w:val="-2"/>
          <w:sz w:val="28"/>
          <w:szCs w:val="28"/>
          <w:lang w:val="ru-RU" w:eastAsia="en-US"/>
        </w:rPr>
        <w:t>секционных</w:t>
      </w:r>
      <w:r w:rsidR="004470D0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заседаний);</w:t>
      </w:r>
    </w:p>
    <w:p w:rsidR="00C047CB" w:rsidRPr="00C047CB" w:rsidRDefault="00C047CB" w:rsidP="004470D0">
      <w:pPr>
        <w:widowControl w:val="0"/>
        <w:spacing w:line="360" w:lineRule="atLeast"/>
        <w:ind w:firstLine="708"/>
        <w:jc w:val="both"/>
        <w:rPr>
          <w:spacing w:val="-1"/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 xml:space="preserve">и) </w:t>
      </w:r>
      <w:r w:rsidRPr="00C047CB">
        <w:rPr>
          <w:spacing w:val="-1"/>
          <w:sz w:val="28"/>
          <w:szCs w:val="28"/>
          <w:lang w:val="ru-RU" w:eastAsia="en-US"/>
        </w:rPr>
        <w:t>издание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сборника</w:t>
      </w:r>
      <w:r w:rsidR="00E62086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докладов конференции;</w:t>
      </w:r>
    </w:p>
    <w:p w:rsidR="00C047CB" w:rsidRPr="00C047CB" w:rsidRDefault="00C047CB" w:rsidP="00E62086">
      <w:pPr>
        <w:widowControl w:val="0"/>
        <w:spacing w:line="360" w:lineRule="atLeast"/>
        <w:ind w:right="106" w:firstLine="709"/>
        <w:jc w:val="both"/>
        <w:rPr>
          <w:sz w:val="28"/>
          <w:szCs w:val="28"/>
          <w:lang w:val="ru-RU" w:eastAsia="en-US"/>
        </w:rPr>
      </w:pPr>
      <w:r w:rsidRPr="00C047CB">
        <w:rPr>
          <w:spacing w:val="-1"/>
          <w:sz w:val="28"/>
          <w:szCs w:val="28"/>
          <w:lang w:val="ru-RU" w:eastAsia="en-US"/>
        </w:rPr>
        <w:t>5.2 Оперативный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Штаб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при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Организационном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комитете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–</w:t>
      </w:r>
      <w:r w:rsidRPr="00C047CB">
        <w:rPr>
          <w:spacing w:val="-1"/>
          <w:sz w:val="28"/>
          <w:szCs w:val="28"/>
          <w:lang w:val="ru-RU" w:eastAsia="en-US"/>
        </w:rPr>
        <w:t>общественная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структура,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состоящая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из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членов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Организационного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комитета,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создаваемая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время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проведения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для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координации</w:t>
      </w:r>
      <w:r w:rsidR="00E62086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действий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осуществления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следующих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мероприятий, связанных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с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проведением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конференции:</w:t>
      </w:r>
    </w:p>
    <w:p w:rsidR="00C047CB" w:rsidRPr="00C047CB" w:rsidRDefault="00C047CB" w:rsidP="00E62086">
      <w:pPr>
        <w:widowControl w:val="0"/>
        <w:spacing w:line="360" w:lineRule="atLeast"/>
        <w:ind w:left="102" w:right="107" w:firstLine="60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а)</w:t>
      </w:r>
      <w:r w:rsidRPr="00C047CB">
        <w:rPr>
          <w:spacing w:val="18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актуализация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информационных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материалов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(фото,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2"/>
          <w:sz w:val="28"/>
          <w:szCs w:val="28"/>
          <w:lang w:val="ru-RU" w:eastAsia="en-US"/>
        </w:rPr>
        <w:t>видео)</w:t>
      </w:r>
      <w:r w:rsidR="00E62086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на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сайте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конференции;</w:t>
      </w:r>
    </w:p>
    <w:p w:rsidR="00C047CB" w:rsidRPr="00C047CB" w:rsidRDefault="00C047CB" w:rsidP="00E62086">
      <w:pPr>
        <w:widowControl w:val="0"/>
        <w:spacing w:line="360" w:lineRule="atLeast"/>
        <w:ind w:left="102" w:right="108" w:firstLine="60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б)</w:t>
      </w:r>
      <w:r w:rsidRPr="00C047CB">
        <w:rPr>
          <w:spacing w:val="28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взаимодействие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с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Организационным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комитетом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по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вопросам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оценки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представляемых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 xml:space="preserve">на </w:t>
      </w:r>
      <w:r w:rsidRPr="00C047CB">
        <w:rPr>
          <w:spacing w:val="-1"/>
          <w:sz w:val="28"/>
          <w:szCs w:val="28"/>
          <w:lang w:val="ru-RU" w:eastAsia="en-US"/>
        </w:rPr>
        <w:t>секциях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докладов;</w:t>
      </w:r>
    </w:p>
    <w:p w:rsidR="00C047CB" w:rsidRPr="00C047CB" w:rsidRDefault="00C047CB" w:rsidP="00E62086">
      <w:pPr>
        <w:widowControl w:val="0"/>
        <w:spacing w:line="360" w:lineRule="atLeast"/>
        <w:ind w:left="102" w:right="114" w:firstLine="607"/>
        <w:jc w:val="both"/>
        <w:rPr>
          <w:sz w:val="28"/>
          <w:szCs w:val="28"/>
          <w:lang w:val="ru-RU" w:eastAsia="en-US"/>
        </w:rPr>
      </w:pPr>
      <w:r w:rsidRPr="00C047CB">
        <w:rPr>
          <w:spacing w:val="-1"/>
          <w:sz w:val="28"/>
          <w:szCs w:val="28"/>
          <w:lang w:val="ru-RU" w:eastAsia="en-US"/>
        </w:rPr>
        <w:t>в)</w:t>
      </w:r>
      <w:r w:rsidRPr="00C047CB">
        <w:rPr>
          <w:spacing w:val="23"/>
          <w:sz w:val="28"/>
          <w:szCs w:val="28"/>
          <w:lang w:val="ru-RU" w:eastAsia="en-US"/>
        </w:rPr>
        <w:t> </w:t>
      </w:r>
      <w:r w:rsidRPr="00C047CB">
        <w:rPr>
          <w:spacing w:val="-1"/>
          <w:sz w:val="28"/>
          <w:szCs w:val="28"/>
          <w:lang w:val="ru-RU" w:eastAsia="en-US"/>
        </w:rPr>
        <w:t>взаимодействие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с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ректоратом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(институтом),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кафедрами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вуза,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на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базе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ко</w:t>
      </w:r>
      <w:r w:rsidRPr="00C047CB">
        <w:rPr>
          <w:spacing w:val="-1"/>
          <w:sz w:val="28"/>
          <w:szCs w:val="28"/>
          <w:lang w:val="ru-RU" w:eastAsia="en-US"/>
        </w:rPr>
        <w:t>торого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проводится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конференция, по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вопросам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проведения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конференции;</w:t>
      </w:r>
    </w:p>
    <w:p w:rsidR="00C047CB" w:rsidRPr="00C047CB" w:rsidRDefault="00C047CB" w:rsidP="00E62086">
      <w:pPr>
        <w:widowControl w:val="0"/>
        <w:spacing w:line="360" w:lineRule="atLeast"/>
        <w:ind w:left="102" w:right="106" w:firstLine="60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г)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взаимодействие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с</w:t>
      </w:r>
      <w:r w:rsidR="00E62086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участниками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по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вопросам</w:t>
      </w:r>
      <w:r w:rsidRPr="00C047CB">
        <w:rPr>
          <w:spacing w:val="-2"/>
          <w:sz w:val="28"/>
          <w:szCs w:val="28"/>
          <w:lang w:val="ru-RU" w:eastAsia="en-US"/>
        </w:rPr>
        <w:t xml:space="preserve"> проведения</w:t>
      </w:r>
      <w:r w:rsidR="00E62086">
        <w:rPr>
          <w:spacing w:val="-2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конференции;</w:t>
      </w:r>
    </w:p>
    <w:p w:rsidR="00C047CB" w:rsidRPr="00C047CB" w:rsidRDefault="00C047CB" w:rsidP="00E62086">
      <w:pPr>
        <w:widowControl w:val="0"/>
        <w:spacing w:line="360" w:lineRule="atLeast"/>
        <w:ind w:left="461" w:firstLine="248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 xml:space="preserve">д) </w:t>
      </w:r>
      <w:r w:rsidRPr="00C047CB">
        <w:rPr>
          <w:spacing w:val="-1"/>
          <w:sz w:val="28"/>
          <w:szCs w:val="28"/>
          <w:lang w:val="ru-RU" w:eastAsia="en-US"/>
        </w:rPr>
        <w:t>сопровождение проведения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заседаний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конференции;</w:t>
      </w:r>
    </w:p>
    <w:p w:rsidR="00270D0A" w:rsidRDefault="00C047CB" w:rsidP="00270D0A">
      <w:pPr>
        <w:widowControl w:val="0"/>
        <w:spacing w:line="360" w:lineRule="atLeast"/>
        <w:ind w:left="461" w:right="-2" w:firstLine="248"/>
        <w:jc w:val="both"/>
        <w:rPr>
          <w:spacing w:val="-1"/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 xml:space="preserve">е) </w:t>
      </w:r>
      <w:r w:rsidRPr="00C047CB">
        <w:rPr>
          <w:spacing w:val="-1"/>
          <w:sz w:val="28"/>
          <w:szCs w:val="28"/>
          <w:lang w:val="ru-RU" w:eastAsia="en-US"/>
        </w:rPr>
        <w:t>транспортное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обслуживание</w:t>
      </w:r>
      <w:r w:rsidR="00E62086">
        <w:rPr>
          <w:spacing w:val="-1"/>
          <w:sz w:val="28"/>
          <w:szCs w:val="28"/>
          <w:lang w:val="ru-RU" w:eastAsia="en-US"/>
        </w:rPr>
        <w:t xml:space="preserve"> </w:t>
      </w:r>
      <w:r w:rsidR="00270D0A">
        <w:rPr>
          <w:spacing w:val="-1"/>
          <w:sz w:val="28"/>
          <w:szCs w:val="28"/>
          <w:lang w:val="ru-RU" w:eastAsia="en-US"/>
        </w:rPr>
        <w:t xml:space="preserve">участников </w:t>
      </w:r>
      <w:r w:rsidRPr="00C047CB">
        <w:rPr>
          <w:spacing w:val="-1"/>
          <w:sz w:val="28"/>
          <w:szCs w:val="28"/>
          <w:lang w:val="ru-RU" w:eastAsia="en-US"/>
        </w:rPr>
        <w:t>конференции;</w:t>
      </w:r>
    </w:p>
    <w:p w:rsidR="00C047CB" w:rsidRPr="00C047CB" w:rsidRDefault="00C047CB" w:rsidP="00270D0A">
      <w:pPr>
        <w:widowControl w:val="0"/>
        <w:spacing w:line="360" w:lineRule="atLeast"/>
        <w:ind w:left="461" w:right="-2" w:firstLine="248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 xml:space="preserve">ж) </w:t>
      </w:r>
      <w:r w:rsidRPr="00C047CB">
        <w:rPr>
          <w:spacing w:val="-1"/>
          <w:sz w:val="28"/>
          <w:szCs w:val="28"/>
          <w:lang w:val="ru-RU" w:eastAsia="en-US"/>
        </w:rPr>
        <w:t>определение</w:t>
      </w:r>
      <w:r w:rsidR="00270D0A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</w:t>
      </w:r>
      <w:r w:rsidR="00270D0A">
        <w:rPr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награждение</w:t>
      </w:r>
      <w:r w:rsidR="00270D0A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победителей</w:t>
      </w:r>
      <w:r w:rsidR="00270D0A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конференции.</w:t>
      </w:r>
    </w:p>
    <w:p w:rsidR="00C047CB" w:rsidRPr="00C047CB" w:rsidRDefault="00C047CB" w:rsidP="000B43E4">
      <w:pPr>
        <w:widowControl w:val="0"/>
        <w:spacing w:line="360" w:lineRule="atLeast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 xml:space="preserve">г) </w:t>
      </w:r>
      <w:r w:rsidRPr="00C047CB">
        <w:rPr>
          <w:spacing w:val="-1"/>
          <w:sz w:val="28"/>
          <w:szCs w:val="28"/>
          <w:lang w:val="ru-RU" w:eastAsia="en-US"/>
        </w:rPr>
        <w:t>предварительная</w:t>
      </w:r>
      <w:r w:rsidR="000B43E4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оценка</w:t>
      </w:r>
      <w:r w:rsidR="000B43E4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докладов;</w:t>
      </w:r>
    </w:p>
    <w:p w:rsidR="00C047CB" w:rsidRPr="00C047CB" w:rsidRDefault="00C047CB" w:rsidP="000B43E4">
      <w:pPr>
        <w:widowControl w:val="0"/>
        <w:spacing w:line="360" w:lineRule="atLeast"/>
        <w:ind w:firstLine="708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 xml:space="preserve">д) </w:t>
      </w:r>
      <w:r w:rsidRPr="00C047CB">
        <w:rPr>
          <w:spacing w:val="-1"/>
          <w:sz w:val="28"/>
          <w:szCs w:val="28"/>
          <w:lang w:val="ru-RU" w:eastAsia="en-US"/>
        </w:rPr>
        <w:t>оценка</w:t>
      </w:r>
      <w:r w:rsidR="000B43E4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выступлений</w:t>
      </w:r>
      <w:r w:rsidR="000B43E4">
        <w:rPr>
          <w:spacing w:val="-1"/>
          <w:sz w:val="28"/>
          <w:szCs w:val="28"/>
          <w:lang w:val="ru-RU" w:eastAsia="en-US"/>
        </w:rPr>
        <w:t xml:space="preserve"> </w:t>
      </w:r>
      <w:r w:rsidRPr="00C047CB">
        <w:rPr>
          <w:spacing w:val="-1"/>
          <w:sz w:val="28"/>
          <w:szCs w:val="28"/>
          <w:lang w:val="ru-RU" w:eastAsia="en-US"/>
        </w:rPr>
        <w:t>участников конференции.</w:t>
      </w:r>
    </w:p>
    <w:p w:rsidR="00C047CB" w:rsidRPr="00C047CB" w:rsidRDefault="000B43E4" w:rsidP="000B43E4">
      <w:pPr>
        <w:widowControl w:val="0"/>
        <w:tabs>
          <w:tab w:val="left" w:pos="709"/>
        </w:tabs>
        <w:spacing w:line="360" w:lineRule="atLeast"/>
        <w:ind w:right="110"/>
        <w:jc w:val="both"/>
        <w:rPr>
          <w:spacing w:val="-1"/>
          <w:sz w:val="28"/>
          <w:szCs w:val="28"/>
          <w:lang w:val="ru-RU" w:eastAsia="en-US"/>
        </w:rPr>
      </w:pPr>
      <w:r>
        <w:rPr>
          <w:spacing w:val="-1"/>
          <w:sz w:val="28"/>
          <w:szCs w:val="28"/>
          <w:lang w:val="ru-RU" w:eastAsia="en-US"/>
        </w:rPr>
        <w:tab/>
      </w:r>
      <w:r w:rsidR="00C047CB" w:rsidRPr="00C047CB">
        <w:rPr>
          <w:spacing w:val="-1"/>
          <w:sz w:val="28"/>
          <w:szCs w:val="28"/>
          <w:lang w:val="ru-RU" w:eastAsia="en-US"/>
        </w:rPr>
        <w:t>5.3 Комитет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вправе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изменять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свой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состав.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Изменение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z w:val="28"/>
          <w:szCs w:val="28"/>
          <w:lang w:val="ru-RU" w:eastAsia="en-US"/>
        </w:rPr>
        <w:t>состава</w:t>
      </w:r>
      <w:r>
        <w:rPr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выполняется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актуализацией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2"/>
          <w:sz w:val="28"/>
          <w:szCs w:val="28"/>
          <w:lang w:val="ru-RU" w:eastAsia="en-US"/>
        </w:rPr>
        <w:t>информационного</w:t>
      </w:r>
      <w:r>
        <w:rPr>
          <w:spacing w:val="-2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сообщения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z w:val="28"/>
          <w:szCs w:val="28"/>
          <w:lang w:val="ru-RU" w:eastAsia="en-US"/>
        </w:rPr>
        <w:t>о</w:t>
      </w:r>
      <w:r>
        <w:rPr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проведении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конференции</w:t>
      </w:r>
      <w:r w:rsidR="00C047CB" w:rsidRPr="00C047CB">
        <w:rPr>
          <w:sz w:val="28"/>
          <w:szCs w:val="28"/>
          <w:lang w:val="ru-RU" w:eastAsia="en-US"/>
        </w:rPr>
        <w:t xml:space="preserve"> в</w:t>
      </w:r>
      <w:r w:rsidR="00C047CB" w:rsidRPr="00C047CB">
        <w:rPr>
          <w:spacing w:val="-1"/>
          <w:sz w:val="28"/>
          <w:szCs w:val="28"/>
          <w:lang w:val="ru-RU" w:eastAsia="en-US"/>
        </w:rPr>
        <w:t xml:space="preserve"> соответствии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z w:val="28"/>
          <w:szCs w:val="28"/>
          <w:lang w:val="ru-RU" w:eastAsia="en-US"/>
        </w:rPr>
        <w:t xml:space="preserve">с </w:t>
      </w:r>
      <w:r w:rsidR="00C047CB" w:rsidRPr="00C047CB">
        <w:rPr>
          <w:spacing w:val="-1"/>
          <w:sz w:val="28"/>
          <w:szCs w:val="28"/>
          <w:lang w:val="ru-RU" w:eastAsia="en-US"/>
        </w:rPr>
        <w:t>п. 6</w:t>
      </w:r>
      <w:r>
        <w:rPr>
          <w:spacing w:val="-1"/>
          <w:sz w:val="28"/>
          <w:szCs w:val="28"/>
          <w:lang w:val="ru-RU" w:eastAsia="en-US"/>
        </w:rPr>
        <w:t xml:space="preserve"> </w:t>
      </w:r>
      <w:r w:rsidR="00C047CB" w:rsidRPr="00C047CB">
        <w:rPr>
          <w:spacing w:val="-1"/>
          <w:sz w:val="28"/>
          <w:szCs w:val="28"/>
          <w:lang w:val="ru-RU" w:eastAsia="en-US"/>
        </w:rPr>
        <w:t>Положения.</w:t>
      </w:r>
    </w:p>
    <w:p w:rsidR="00C047CB" w:rsidRPr="00C047CB" w:rsidRDefault="00C047CB" w:rsidP="00C047CB">
      <w:pPr>
        <w:widowControl w:val="0"/>
        <w:tabs>
          <w:tab w:val="left" w:pos="981"/>
        </w:tabs>
        <w:spacing w:line="360" w:lineRule="atLeast"/>
        <w:ind w:right="110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0B43E4">
      <w:pPr>
        <w:widowControl w:val="0"/>
        <w:tabs>
          <w:tab w:val="left" w:pos="0"/>
        </w:tabs>
        <w:spacing w:line="360" w:lineRule="atLeast"/>
        <w:ind w:firstLine="567"/>
        <w:jc w:val="center"/>
        <w:rPr>
          <w:b/>
          <w:sz w:val="28"/>
          <w:szCs w:val="28"/>
          <w:lang w:val="ru-RU" w:eastAsia="en-US"/>
        </w:rPr>
      </w:pPr>
      <w:r w:rsidRPr="00C047CB">
        <w:rPr>
          <w:b/>
          <w:sz w:val="28"/>
          <w:szCs w:val="28"/>
          <w:lang w:val="ru-RU" w:eastAsia="en-US"/>
        </w:rPr>
        <w:t>6.</w:t>
      </w:r>
      <w:r w:rsidRPr="00C047CB">
        <w:rPr>
          <w:b/>
          <w:sz w:val="28"/>
          <w:szCs w:val="28"/>
          <w:lang w:eastAsia="en-US"/>
        </w:rPr>
        <w:t> </w:t>
      </w:r>
      <w:r w:rsidRPr="00C047CB">
        <w:rPr>
          <w:b/>
          <w:sz w:val="28"/>
          <w:szCs w:val="28"/>
          <w:lang w:val="ru-RU" w:eastAsia="en-US"/>
        </w:rPr>
        <w:t>ИНФОРМАЦИОННОЕ СООБЩЕНИЕ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b/>
          <w:sz w:val="28"/>
          <w:szCs w:val="28"/>
          <w:lang w:val="ru-RU" w:eastAsia="en-US"/>
        </w:rPr>
      </w:pPr>
    </w:p>
    <w:p w:rsidR="00C047CB" w:rsidRPr="00C047CB" w:rsidRDefault="00C047CB" w:rsidP="00EE72F2">
      <w:pPr>
        <w:widowControl w:val="0"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6.1.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Информационное сообщение определяет: место проведения Конференции, сроки её проведения, научные направления (секции) Конференции, состав, официальные языки Конференции, условия участия, требования к докладам и иные вопросы непосредственного проведения Конференции.</w:t>
      </w:r>
    </w:p>
    <w:p w:rsidR="00C047CB" w:rsidRPr="00C047CB" w:rsidRDefault="00C047CB" w:rsidP="00EE72F2">
      <w:pPr>
        <w:widowControl w:val="0"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6.2.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 xml:space="preserve">Информационное сообщение публикуется на официальном информационном источнике Конференции в срок не позднее 3 месяцев до начала Конференции. Актуализируемые в процессе подготовки Конференции </w:t>
      </w:r>
      <w:r w:rsidRPr="00C047CB">
        <w:rPr>
          <w:sz w:val="28"/>
          <w:szCs w:val="28"/>
          <w:lang w:val="ru-RU" w:eastAsia="en-US"/>
        </w:rPr>
        <w:lastRenderedPageBreak/>
        <w:t>информационные сообщения публикуются на официальном информационном источнике и рассылаются потенциальным и реальным участникам Конференции.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EE72F2">
      <w:pPr>
        <w:widowControl w:val="0"/>
        <w:tabs>
          <w:tab w:val="left" w:pos="0"/>
        </w:tabs>
        <w:spacing w:line="360" w:lineRule="atLeast"/>
        <w:ind w:firstLine="567"/>
        <w:jc w:val="center"/>
        <w:rPr>
          <w:b/>
          <w:sz w:val="28"/>
          <w:szCs w:val="28"/>
          <w:lang w:val="ru-RU" w:eastAsia="en-US"/>
        </w:rPr>
      </w:pPr>
      <w:r w:rsidRPr="00C047CB">
        <w:rPr>
          <w:b/>
          <w:sz w:val="28"/>
          <w:szCs w:val="28"/>
          <w:lang w:val="ru-RU" w:eastAsia="en-US"/>
        </w:rPr>
        <w:t>7.</w:t>
      </w:r>
      <w:r w:rsidRPr="00C047CB">
        <w:rPr>
          <w:b/>
          <w:sz w:val="28"/>
          <w:szCs w:val="28"/>
          <w:lang w:eastAsia="en-US"/>
        </w:rPr>
        <w:t> </w:t>
      </w:r>
      <w:r w:rsidRPr="00C047CB">
        <w:rPr>
          <w:b/>
          <w:sz w:val="28"/>
          <w:szCs w:val="28"/>
          <w:lang w:val="ru-RU" w:eastAsia="en-US"/>
        </w:rPr>
        <w:t>ФИНАНСОВОЕ СОПРОВОЖДЕНИЕ КОНФЕРЕНЦИИ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b/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7.1.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Финансовые расходы в период подготовки и проведения Конференции производятся в соответствии со сметой расходов Конференции. Смета формируется за счет средств соорганизаторов, фондов, спонсорских взносов и организационных взносов участников.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7.2.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Размер организационного взноса определяется согласно калькуляции и утверждается приказом ректора.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7.3.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Расходы по командированию (проезду и питанию) участников Конференции и их руководителей несут направляющие организации.</w:t>
      </w:r>
    </w:p>
    <w:p w:rsidR="00C047CB" w:rsidRPr="00C047CB" w:rsidRDefault="00C047CB" w:rsidP="00C047CB">
      <w:pPr>
        <w:widowControl w:val="0"/>
        <w:spacing w:line="360" w:lineRule="atLeast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EE72F2">
      <w:pPr>
        <w:widowControl w:val="0"/>
        <w:tabs>
          <w:tab w:val="left" w:pos="0"/>
        </w:tabs>
        <w:spacing w:line="360" w:lineRule="atLeast"/>
        <w:ind w:firstLine="567"/>
        <w:jc w:val="center"/>
        <w:rPr>
          <w:b/>
          <w:sz w:val="28"/>
          <w:szCs w:val="28"/>
          <w:lang w:val="ru-RU" w:eastAsia="en-US"/>
        </w:rPr>
      </w:pPr>
      <w:r w:rsidRPr="00C047CB">
        <w:rPr>
          <w:b/>
          <w:sz w:val="28"/>
          <w:szCs w:val="28"/>
          <w:lang w:val="ru-RU" w:eastAsia="en-US"/>
        </w:rPr>
        <w:t>8.</w:t>
      </w:r>
      <w:r w:rsidRPr="00C047CB">
        <w:rPr>
          <w:b/>
          <w:sz w:val="28"/>
          <w:szCs w:val="28"/>
          <w:lang w:eastAsia="en-US"/>
        </w:rPr>
        <w:t> </w:t>
      </w:r>
      <w:r w:rsidRPr="00C047CB">
        <w:rPr>
          <w:b/>
          <w:sz w:val="28"/>
          <w:szCs w:val="28"/>
          <w:lang w:val="ru-RU" w:eastAsia="en-US"/>
        </w:rPr>
        <w:t>УСЛОВИЯ И ПРИЕМ ЗАЯВОК НА УЧАСТИЕ В КОНФЕРЕНЦИИ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b/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8.1.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Форма участия в Конференции: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-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очная, в том числе с использованием дистанционных технологий;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-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заочная (только публикация доклада в сборнике материалов Конференции).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8.2.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Участие конференции предусматривает оплату организационных взносов. Обучающиеся школ от оплаты организационного взноса освобождены.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8.3.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 xml:space="preserve">Научные направления и секции Конференции утверждаются приказом ректора. 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8.4.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Выбор направления (секции) Конференции осуществляется участником самостоятельно.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8.5.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Для участия в Конференции потенциальным участникам необходимо подать заявку: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а)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в сроки, установленные информационным сообщением о проведении Конференции;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б)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по адресам (контактным данным) и способами, перечисленными в информационном сообщении о проведении Конференции;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в)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с приложением докладов, оформленных в соответствии с требованиями, установленными информационным сообщением.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8.6.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Один участник может подать не более трех заявок с разными темами докладов. При определении победителей Конференции такие доклады рассматриваются как независимые.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lastRenderedPageBreak/>
        <w:t>8.7.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Научный руководитель доклада не может выступать в качестве соавтора.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8.8.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Текст материалов доклада должен иметь исследовательский характер, изложен</w:t>
      </w:r>
      <w:r w:rsidR="00EE72F2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структурированно, должен содержать цели и задачи, проблему исследования, описание способа достижения поставленной цели и выводы. Реферативные работы не допускаются.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jc w:val="center"/>
        <w:rPr>
          <w:b/>
          <w:sz w:val="28"/>
          <w:szCs w:val="28"/>
          <w:lang w:val="ru-RU" w:eastAsia="en-US"/>
        </w:rPr>
      </w:pPr>
      <w:r w:rsidRPr="00C047CB">
        <w:rPr>
          <w:b/>
          <w:sz w:val="28"/>
          <w:szCs w:val="28"/>
          <w:lang w:val="ru-RU" w:eastAsia="en-US"/>
        </w:rPr>
        <w:t>9.</w:t>
      </w:r>
      <w:r w:rsidRPr="00C047CB">
        <w:rPr>
          <w:b/>
          <w:sz w:val="28"/>
          <w:szCs w:val="28"/>
          <w:lang w:eastAsia="en-US"/>
        </w:rPr>
        <w:t> </w:t>
      </w:r>
      <w:r w:rsidRPr="00C047CB">
        <w:rPr>
          <w:b/>
          <w:sz w:val="28"/>
          <w:szCs w:val="28"/>
          <w:lang w:val="ru-RU" w:eastAsia="en-US"/>
        </w:rPr>
        <w:t>РЕЦЕНЗИРОВАНИЕ РАБОТ УЧАСТНИКОВ КОНФЕРЕНЦИИ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jc w:val="center"/>
        <w:rPr>
          <w:b/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9.1.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Доклады, поступившие с заявками от участников Конференции, проходят предварительное рецензирование Оргкомитетом Конференции для определения соответствия условиям Конференции, указанным в</w:t>
      </w:r>
      <w:r w:rsidR="00EE72F2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информационном сообщении о проведении Конференции. Члены Оргкомитета имеют право запрашивать у участника (соавторов) дополнительную информацию по материалам доклада.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9.2.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При несоответствии доклада данным</w:t>
      </w:r>
      <w:bookmarkStart w:id="3" w:name="page7"/>
      <w:bookmarkEnd w:id="3"/>
      <w:r w:rsidRPr="00C047CB">
        <w:rPr>
          <w:sz w:val="28"/>
          <w:szCs w:val="28"/>
          <w:lang w:val="ru-RU" w:eastAsia="en-US"/>
        </w:rPr>
        <w:t xml:space="preserve"> условиям, участнику (всем соавторам), по адресу электронной почты, указанной при регистрации заявки, направляется уведомление о найденном несоответствии. Автор имеет возможность устранить несоответствие в сроки приема заявок, указанные в информационном сообщении о проведении Конференции.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9.3.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При соответствии доклада условиям Конференции, перечисленным в информационном сообщении, участнику направляется официальное уведомление о приеме к участию в Конференции по адресу электронной почты, указанному участником при регистрации заявки или иным способом, определенном информационным сообщением о проведении Конференции.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9.4.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Рецензирование осуществляется квалифицированными экспертами по соответствующим направлениям (секциям) Конференции из числа сотрудников вузов и профильных компаний, входящих в научный комитет Конференции. Цель рецензирования – повышение качества докладов участников Конференции.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9.5.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На основании рецензии научного комитета Конференции, рассматривающего материалы доклада участника, Оргкомитет принимает решение о допуске к участию в Конференции. Данное решение доводится до участника (соавторов) по адресу электронной почты, указанному при регистрации заявки или иным способом, установленным информационным сообщением о проведении Конференции.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9.6.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 xml:space="preserve">В отношении материалов докладов, по которым запрошены дополнительная информация и/или материалы, срок рассмотрения, отмеченный в официальном уведомлении о приеме к участию в Конференции, может быть продлен по решению Оргкомитета, но не более </w:t>
      </w:r>
      <w:r w:rsidRPr="00C047CB">
        <w:rPr>
          <w:sz w:val="28"/>
          <w:szCs w:val="28"/>
          <w:lang w:val="ru-RU" w:eastAsia="en-US"/>
        </w:rPr>
        <w:lastRenderedPageBreak/>
        <w:t>чем на 7 (Семь) рабочих дней. Если по истечению данного срока запрошенная информация не представлена, Оргкомитет принимает решение о допуске к участию в Конференции на основании информации, имеющейся на момент принятия решения.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9.7.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Оргкомитет вправе отклонить заявку об участии в Конференции в следующих случаях: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а)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тема доклада не соответствует научному направлению, указанному в информационном сообщении о проведении Конференции;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б)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 xml:space="preserve">оформление доклада не соответствует установленным требованиям; 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в)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члены Научного и Организационного комитетов дали отрицательную рецензию на материалы доклада;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г)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заявка на участие в Конференции подана или материалы доклада отправлены после истечения установленного срока приема;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д)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не произведена оплата организационного взноса.</w:t>
      </w:r>
    </w:p>
    <w:p w:rsidR="00EE72F2" w:rsidRDefault="00EE72F2" w:rsidP="00C047CB">
      <w:pPr>
        <w:widowControl w:val="0"/>
        <w:tabs>
          <w:tab w:val="left" w:pos="980"/>
        </w:tabs>
        <w:spacing w:line="360" w:lineRule="atLeast"/>
        <w:ind w:firstLine="567"/>
        <w:jc w:val="both"/>
        <w:rPr>
          <w:b/>
          <w:sz w:val="28"/>
          <w:szCs w:val="28"/>
          <w:lang w:val="ru-RU" w:eastAsia="en-US"/>
        </w:rPr>
      </w:pPr>
    </w:p>
    <w:p w:rsidR="00C047CB" w:rsidRPr="00C047CB" w:rsidRDefault="00C047CB" w:rsidP="00EE72F2">
      <w:pPr>
        <w:widowControl w:val="0"/>
        <w:tabs>
          <w:tab w:val="left" w:pos="980"/>
        </w:tabs>
        <w:spacing w:line="360" w:lineRule="atLeast"/>
        <w:ind w:firstLine="567"/>
        <w:jc w:val="center"/>
        <w:rPr>
          <w:b/>
          <w:sz w:val="28"/>
          <w:szCs w:val="28"/>
          <w:lang w:val="ru-RU" w:eastAsia="en-US"/>
        </w:rPr>
      </w:pPr>
      <w:r w:rsidRPr="00C047CB">
        <w:rPr>
          <w:b/>
          <w:sz w:val="28"/>
          <w:szCs w:val="28"/>
          <w:lang w:val="ru-RU" w:eastAsia="en-US"/>
        </w:rPr>
        <w:t>10.</w:t>
      </w:r>
      <w:r w:rsidRPr="00C047CB">
        <w:rPr>
          <w:b/>
          <w:sz w:val="28"/>
          <w:szCs w:val="28"/>
          <w:lang w:eastAsia="en-US"/>
        </w:rPr>
        <w:t> </w:t>
      </w:r>
      <w:r w:rsidRPr="00C047CB">
        <w:rPr>
          <w:b/>
          <w:sz w:val="28"/>
          <w:szCs w:val="28"/>
          <w:lang w:val="ru-RU" w:eastAsia="en-US"/>
        </w:rPr>
        <w:t>ОРГАНИЗАЦИЯ РАБОТЫ КОНФЕРЕНЦИИ</w:t>
      </w:r>
    </w:p>
    <w:p w:rsidR="00C047CB" w:rsidRPr="00C047CB" w:rsidRDefault="00C047CB" w:rsidP="00C047CB">
      <w:pPr>
        <w:widowControl w:val="0"/>
        <w:tabs>
          <w:tab w:val="left" w:pos="980"/>
        </w:tabs>
        <w:spacing w:line="360" w:lineRule="atLeast"/>
        <w:jc w:val="center"/>
        <w:rPr>
          <w:b/>
          <w:sz w:val="16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10.1.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Перед открытием Конференции Оргкомитет обеспечивает регистрацию участников.</w:t>
      </w: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10.2.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Оргкомитет обеспечивает работу пленарных и секционных заседаний Конференции, для чего определяет состав пленарных докладчиков, а также утверждает порядок работы секционных заседаний.</w:t>
      </w: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10.3.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Доклады участников заслушиваются на пленарных и секционных заседаниях Конференции в соответствии с программой Конференции.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10.4.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Для эффективной работы секции количество участников в ней должно быть не менее 8 и не более 30 человек.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10.5.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В случае регистрации в секции участников менее 8 человек секция может быть расформирована, участники перераспределены в другие секции.</w:t>
      </w:r>
    </w:p>
    <w:p w:rsidR="00C047CB" w:rsidRPr="00C047CB" w:rsidRDefault="00C047CB" w:rsidP="00C047CB">
      <w:pPr>
        <w:widowControl w:val="0"/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10.6.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В случае регистрации в секции участников более 30 человек секция может быть разбита на подсекции.</w:t>
      </w: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10.7.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Каждый участник секционных заседаний делает доклад о результатах собственного научного исследования, отвечает на вопросы. Продолжительность времени для выступления с докладом – до 5 минут, для вопросов и обсуждения доклада – до 5 минут.</w:t>
      </w: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10.8.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Президиумы секционных заседаний Конференции обеспечивают оценку выступлений участников, учитывая ответы на вопросы к участнику Конференции.</w:t>
      </w:r>
    </w:p>
    <w:p w:rsid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</w:p>
    <w:p w:rsidR="00EE72F2" w:rsidRDefault="00EE72F2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</w:p>
    <w:p w:rsidR="00EE72F2" w:rsidRPr="00C047CB" w:rsidRDefault="00EE72F2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EE72F2">
      <w:pPr>
        <w:widowControl w:val="0"/>
        <w:tabs>
          <w:tab w:val="left" w:pos="980"/>
        </w:tabs>
        <w:spacing w:line="360" w:lineRule="atLeast"/>
        <w:ind w:firstLine="709"/>
        <w:jc w:val="center"/>
        <w:rPr>
          <w:b/>
          <w:sz w:val="28"/>
          <w:szCs w:val="28"/>
          <w:lang w:val="ru-RU" w:eastAsia="en-US"/>
        </w:rPr>
      </w:pPr>
      <w:r w:rsidRPr="00C047CB">
        <w:rPr>
          <w:b/>
          <w:sz w:val="28"/>
          <w:szCs w:val="28"/>
          <w:lang w:val="ru-RU" w:eastAsia="en-US"/>
        </w:rPr>
        <w:lastRenderedPageBreak/>
        <w:t>11.</w:t>
      </w:r>
      <w:r w:rsidRPr="00C047CB">
        <w:rPr>
          <w:b/>
          <w:sz w:val="28"/>
          <w:szCs w:val="28"/>
          <w:lang w:eastAsia="en-US"/>
        </w:rPr>
        <w:t> </w:t>
      </w:r>
      <w:r w:rsidRPr="00C047CB">
        <w:rPr>
          <w:b/>
          <w:sz w:val="28"/>
          <w:szCs w:val="28"/>
          <w:lang w:val="ru-RU" w:eastAsia="en-US"/>
        </w:rPr>
        <w:t>ОПРЕДЕЛЕНИЕ И НАГРАЖДЕНИЕ ПОБЕДИТЕЛЕЙ КОНФЕРЕНЦИИ</w:t>
      </w:r>
    </w:p>
    <w:p w:rsidR="00C047CB" w:rsidRPr="00C047CB" w:rsidRDefault="00C047CB" w:rsidP="00C047CB">
      <w:pPr>
        <w:widowControl w:val="0"/>
        <w:tabs>
          <w:tab w:val="left" w:pos="980"/>
        </w:tabs>
        <w:spacing w:line="360" w:lineRule="atLeast"/>
        <w:jc w:val="center"/>
        <w:rPr>
          <w:b/>
          <w:sz w:val="16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11.1.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 xml:space="preserve">Итоги Конференции подводятся экспертами секций отдельно по каждому научному направлению среди участников секционных докладов. </w:t>
      </w: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11.2.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Конкурс на лучший доклад проводится только среди очных участников секции.</w:t>
      </w: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11.3.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Для проведения конкурса количество представляемых докладов в номинации должно</w:t>
      </w:r>
      <w:r w:rsidR="00EE72F2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быть не менее 3-х.</w:t>
      </w: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11.4.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Победителями Конференции признаются участники, показавшие наилучшие результаты. Победители награждаются в торжественной обстановке на закрытии Конференции соответственно дипломами первой, второй и третьей степени. Оргкомитет вправе ввести дополнительные категории победителей.</w:t>
      </w: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11.5.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Решение об определении победителей Конференции оформляется протоколом решения президиума каждой секции в рамках научных направлений.</w:t>
      </w:r>
    </w:p>
    <w:p w:rsidR="00C047CB" w:rsidRPr="00C047CB" w:rsidRDefault="00C047CB" w:rsidP="00C047CB">
      <w:pPr>
        <w:widowControl w:val="0"/>
        <w:spacing w:line="360" w:lineRule="atLeast"/>
        <w:ind w:firstLine="567"/>
        <w:jc w:val="both"/>
        <w:rPr>
          <w:sz w:val="16"/>
          <w:szCs w:val="28"/>
          <w:lang w:val="ru-RU" w:eastAsia="en-US"/>
        </w:rPr>
      </w:pPr>
    </w:p>
    <w:p w:rsidR="00C047CB" w:rsidRPr="00C047CB" w:rsidRDefault="00C047CB" w:rsidP="00EE72F2">
      <w:pPr>
        <w:widowControl w:val="0"/>
        <w:tabs>
          <w:tab w:val="left" w:pos="968"/>
        </w:tabs>
        <w:spacing w:line="276" w:lineRule="auto"/>
        <w:ind w:firstLine="709"/>
        <w:jc w:val="center"/>
        <w:rPr>
          <w:b/>
          <w:sz w:val="28"/>
          <w:szCs w:val="28"/>
          <w:lang w:val="ru-RU" w:eastAsia="en-US"/>
        </w:rPr>
      </w:pPr>
      <w:r w:rsidRPr="00C047CB">
        <w:rPr>
          <w:b/>
          <w:sz w:val="28"/>
          <w:szCs w:val="28"/>
          <w:lang w:val="ru-RU" w:eastAsia="en-US"/>
        </w:rPr>
        <w:t>12.</w:t>
      </w:r>
      <w:r w:rsidRPr="00C047CB">
        <w:rPr>
          <w:b/>
          <w:sz w:val="28"/>
          <w:szCs w:val="28"/>
          <w:lang w:eastAsia="en-US"/>
        </w:rPr>
        <w:t> </w:t>
      </w:r>
      <w:r w:rsidRPr="00C047CB">
        <w:rPr>
          <w:b/>
          <w:sz w:val="28"/>
          <w:szCs w:val="28"/>
          <w:lang w:val="ru-RU" w:eastAsia="en-US"/>
        </w:rPr>
        <w:t>ЗАКРЫТИЕ КОНФЕРЕНЦИИ, ОРГАНИЗАЦИЯ РАССЫЛКИ ДОКЛАДОВ УЧАСТНИКОВ КОНФЕРЕНЦИИ</w:t>
      </w:r>
    </w:p>
    <w:p w:rsidR="00C047CB" w:rsidRPr="00C047CB" w:rsidRDefault="00C047CB" w:rsidP="00C047CB">
      <w:pPr>
        <w:widowControl w:val="0"/>
        <w:tabs>
          <w:tab w:val="left" w:pos="968"/>
        </w:tabs>
        <w:spacing w:line="276" w:lineRule="auto"/>
        <w:ind w:firstLine="709"/>
        <w:jc w:val="center"/>
        <w:rPr>
          <w:b/>
          <w:sz w:val="16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12.1.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Последний рабочий день Конференции включает в себя пленарное заседание по подведению итогов Конференции и награждение победителей.</w:t>
      </w:r>
    </w:p>
    <w:p w:rsidR="00C047CB" w:rsidRPr="00C047CB" w:rsidRDefault="00C047CB" w:rsidP="00C047CB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12.2.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После закрытия Конференции Оргкомитет</w:t>
      </w:r>
      <w:r w:rsidR="00EE72F2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в течение 5 (пяти) календарных дней после закрытия Конференции обеспечивает публикацию на официальных информационных источниках Конференции информационного сообщения с фото- и видео- материалами Конференции и краткого отчета о Конференции.</w:t>
      </w:r>
    </w:p>
    <w:p w:rsidR="00C047CB" w:rsidRPr="00C047CB" w:rsidRDefault="00C047CB" w:rsidP="00C047CB">
      <w:pPr>
        <w:widowControl w:val="0"/>
        <w:spacing w:line="276" w:lineRule="auto"/>
        <w:ind w:firstLine="709"/>
        <w:jc w:val="both"/>
        <w:rPr>
          <w:sz w:val="16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tabs>
          <w:tab w:val="left" w:pos="980"/>
        </w:tabs>
        <w:spacing w:line="276" w:lineRule="auto"/>
        <w:ind w:firstLine="709"/>
        <w:jc w:val="center"/>
        <w:rPr>
          <w:b/>
          <w:sz w:val="28"/>
          <w:szCs w:val="28"/>
          <w:lang w:val="ru-RU" w:eastAsia="en-US"/>
        </w:rPr>
      </w:pPr>
      <w:r w:rsidRPr="00C047CB">
        <w:rPr>
          <w:b/>
          <w:sz w:val="28"/>
          <w:szCs w:val="28"/>
          <w:lang w:val="ru-RU" w:eastAsia="en-US"/>
        </w:rPr>
        <w:t>13.</w:t>
      </w:r>
      <w:r w:rsidRPr="00C047CB">
        <w:rPr>
          <w:b/>
          <w:sz w:val="28"/>
          <w:szCs w:val="28"/>
          <w:lang w:eastAsia="en-US"/>
        </w:rPr>
        <w:t> </w:t>
      </w:r>
      <w:r w:rsidRPr="00C047CB">
        <w:rPr>
          <w:b/>
          <w:sz w:val="28"/>
          <w:szCs w:val="28"/>
          <w:lang w:val="ru-RU" w:eastAsia="en-US"/>
        </w:rPr>
        <w:t>ПУБЛИКАЦИЯ ТРУДОВ УЧАСТНИКОВ КОНФЕРЕНЦИИ</w:t>
      </w:r>
    </w:p>
    <w:p w:rsidR="00C047CB" w:rsidRPr="00C047CB" w:rsidRDefault="00C047CB" w:rsidP="00C047CB">
      <w:pPr>
        <w:widowControl w:val="0"/>
        <w:tabs>
          <w:tab w:val="left" w:pos="980"/>
        </w:tabs>
        <w:spacing w:line="276" w:lineRule="auto"/>
        <w:ind w:firstLine="709"/>
        <w:jc w:val="center"/>
        <w:rPr>
          <w:b/>
          <w:sz w:val="16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13.1.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После закрытия Конференции оргкомитет в течение 50 (пятидесяти) календарных дней обеспечивает публикацию на официальных информационных источниках Конференции сборника материалов Конференции.</w:t>
      </w:r>
    </w:p>
    <w:p w:rsidR="00C047CB" w:rsidRPr="00C047CB" w:rsidRDefault="00C047CB" w:rsidP="00C047CB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13.2.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Все доклады, соответствующие установленным требованиям, прошедшие рецензирование, издаются в электронной и печатной версиях в сборнике трудов в авторской</w:t>
      </w:r>
      <w:bookmarkStart w:id="4" w:name="page10"/>
      <w:bookmarkEnd w:id="4"/>
      <w:r w:rsidRPr="00C047CB">
        <w:rPr>
          <w:sz w:val="28"/>
          <w:szCs w:val="28"/>
          <w:lang w:val="ru-RU" w:eastAsia="en-US"/>
        </w:rPr>
        <w:t xml:space="preserve"> редакции с присвоением </w:t>
      </w:r>
      <w:r w:rsidRPr="00C047CB">
        <w:rPr>
          <w:sz w:val="28"/>
          <w:szCs w:val="28"/>
          <w:lang w:eastAsia="en-US"/>
        </w:rPr>
        <w:t>ISBN</w:t>
      </w:r>
      <w:r w:rsidRPr="00C047CB">
        <w:rPr>
          <w:sz w:val="28"/>
          <w:szCs w:val="28"/>
          <w:lang w:val="ru-RU" w:eastAsia="en-US"/>
        </w:rPr>
        <w:t>. Сборники размещаются в Научной электронной библиотеке (</w:t>
      </w:r>
      <w:r w:rsidRPr="00C047CB">
        <w:rPr>
          <w:sz w:val="28"/>
          <w:szCs w:val="28"/>
          <w:lang w:eastAsia="en-US"/>
        </w:rPr>
        <w:t>eLibrary</w:t>
      </w:r>
      <w:r w:rsidRPr="00C047CB">
        <w:rPr>
          <w:sz w:val="28"/>
          <w:szCs w:val="28"/>
          <w:lang w:val="ru-RU" w:eastAsia="en-US"/>
        </w:rPr>
        <w:t>.</w:t>
      </w:r>
      <w:r w:rsidRPr="00C047CB">
        <w:rPr>
          <w:sz w:val="28"/>
          <w:szCs w:val="28"/>
          <w:lang w:eastAsia="en-US"/>
        </w:rPr>
        <w:t>ru</w:t>
      </w:r>
      <w:r w:rsidRPr="00C047CB">
        <w:rPr>
          <w:sz w:val="28"/>
          <w:szCs w:val="28"/>
          <w:lang w:val="ru-RU" w:eastAsia="en-US"/>
        </w:rPr>
        <w:t>) с последующей индексацией в РИНЦ.</w:t>
      </w:r>
    </w:p>
    <w:p w:rsidR="0086684C" w:rsidRDefault="0086684C" w:rsidP="00C047CB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lastRenderedPageBreak/>
        <w:t>13.3.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Материал, предлагаемый для публикации, должен являться оригинальным, не</w:t>
      </w:r>
      <w:r w:rsidR="00EE72F2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публиковавшимся ранее в других научных изданиях.</w:t>
      </w:r>
    </w:p>
    <w:p w:rsidR="00C047CB" w:rsidRPr="00C047CB" w:rsidRDefault="00C047CB" w:rsidP="00C047CB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>13.4.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Перед публикацией материалы докладов участников Конференции проходят процедуру проверки текста на наличие некорректных заимствований (плагиата). Оценка уникальности текста</w:t>
      </w:r>
      <w:r w:rsidR="00EE72F2">
        <w:rPr>
          <w:sz w:val="28"/>
          <w:szCs w:val="28"/>
          <w:lang w:val="ru-RU" w:eastAsia="en-US"/>
        </w:rPr>
        <w:t xml:space="preserve"> </w:t>
      </w:r>
      <w:r w:rsidRPr="00C047CB">
        <w:rPr>
          <w:sz w:val="28"/>
          <w:szCs w:val="28"/>
          <w:lang w:val="ru-RU" w:eastAsia="en-US"/>
        </w:rPr>
        <w:t>должна составлять не менее 70</w:t>
      </w:r>
      <w:r w:rsidRPr="00C047CB">
        <w:rPr>
          <w:sz w:val="28"/>
          <w:szCs w:val="28"/>
          <w:lang w:eastAsia="en-US"/>
        </w:rPr>
        <w:t> </w:t>
      </w:r>
      <w:r w:rsidRPr="00C047CB">
        <w:rPr>
          <w:sz w:val="28"/>
          <w:szCs w:val="28"/>
          <w:lang w:val="ru-RU" w:eastAsia="en-US"/>
        </w:rPr>
        <w:t>%.</w:t>
      </w:r>
    </w:p>
    <w:p w:rsidR="00C047CB" w:rsidRPr="00C047CB" w:rsidRDefault="00C047CB" w:rsidP="00C047CB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</w:p>
    <w:p w:rsidR="00C047CB" w:rsidRPr="00EE72F2" w:rsidRDefault="00C047CB" w:rsidP="00EE72F2">
      <w:pPr>
        <w:widowControl w:val="0"/>
        <w:tabs>
          <w:tab w:val="left" w:pos="142"/>
          <w:tab w:val="left" w:pos="709"/>
        </w:tabs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ru-RU" w:eastAsia="en-US"/>
        </w:rPr>
      </w:pPr>
      <w:r w:rsidRPr="00EE72F2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ru-RU" w:eastAsia="en-US"/>
        </w:rPr>
        <w:t>14. ЗАКЛЮЧИТЕЛЬНЫЕ ПОЛОЖЕНИЯ</w:t>
      </w:r>
    </w:p>
    <w:p w:rsidR="00C047CB" w:rsidRPr="00EE72F2" w:rsidRDefault="00C047CB" w:rsidP="00C047CB">
      <w:pPr>
        <w:widowControl w:val="0"/>
        <w:tabs>
          <w:tab w:val="left" w:pos="142"/>
        </w:tabs>
        <w:spacing w:line="276" w:lineRule="auto"/>
        <w:ind w:firstLine="709"/>
        <w:jc w:val="center"/>
        <w:rPr>
          <w:rFonts w:eastAsia="Calibri"/>
          <w:bCs/>
          <w:color w:val="000000"/>
          <w:sz w:val="28"/>
          <w:szCs w:val="28"/>
          <w:shd w:val="clear" w:color="auto" w:fill="FFFFFF"/>
          <w:lang w:val="ru-RU" w:eastAsia="en-US"/>
        </w:rPr>
      </w:pPr>
    </w:p>
    <w:p w:rsidR="00C047CB" w:rsidRPr="00C047CB" w:rsidRDefault="00C047CB" w:rsidP="00C047CB">
      <w:pPr>
        <w:widowControl w:val="0"/>
        <w:tabs>
          <w:tab w:val="left" w:pos="142"/>
        </w:tabs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ru-RU" w:eastAsia="en-US"/>
        </w:rPr>
      </w:pPr>
      <w:r w:rsidRPr="00EE72F2">
        <w:rPr>
          <w:rFonts w:eastAsia="Calibri"/>
          <w:bCs/>
          <w:color w:val="000000"/>
          <w:sz w:val="28"/>
          <w:szCs w:val="28"/>
          <w:shd w:val="clear" w:color="auto" w:fill="FFFFFF"/>
          <w:lang w:val="ru-RU" w:eastAsia="en-US"/>
        </w:rPr>
        <w:t>14.1. Настоящее Положение регистрируется в Управлении делами. Оригинальный экземпляр настоящего Положения хранится в Управлении делами до его замены в установленном порядке.</w:t>
      </w:r>
    </w:p>
    <w:p w:rsidR="00C047CB" w:rsidRPr="00C047CB" w:rsidRDefault="00C047CB" w:rsidP="00C047CB">
      <w:pPr>
        <w:widowControl w:val="0"/>
        <w:tabs>
          <w:tab w:val="left" w:pos="142"/>
        </w:tabs>
        <w:spacing w:line="276" w:lineRule="auto"/>
        <w:ind w:firstLine="709"/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ru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sz w:val="28"/>
          <w:szCs w:val="28"/>
          <w:lang w:val="ru-RU" w:eastAsia="en-US"/>
        </w:rPr>
      </w:pPr>
    </w:p>
    <w:p w:rsidR="00C047CB" w:rsidRPr="00C047CB" w:rsidRDefault="00C047CB" w:rsidP="00C047CB">
      <w:pPr>
        <w:widowControl w:val="0"/>
        <w:spacing w:line="360" w:lineRule="atLeast"/>
        <w:jc w:val="both"/>
        <w:rPr>
          <w:sz w:val="28"/>
          <w:szCs w:val="28"/>
          <w:lang w:val="ru-RU" w:eastAsia="en-US"/>
        </w:rPr>
      </w:pPr>
      <w:r w:rsidRPr="00C047CB">
        <w:rPr>
          <w:sz w:val="28"/>
          <w:szCs w:val="28"/>
          <w:lang w:val="ru-RU" w:eastAsia="en-US"/>
        </w:rPr>
        <w:tab/>
        <w:t>Зав. кафедрой ЭХП</w:t>
      </w:r>
      <w:r w:rsidRPr="00C047CB">
        <w:rPr>
          <w:sz w:val="28"/>
          <w:szCs w:val="28"/>
          <w:lang w:val="ru-RU" w:eastAsia="en-US"/>
        </w:rPr>
        <w:tab/>
      </w:r>
      <w:r w:rsidRPr="00C047CB">
        <w:rPr>
          <w:sz w:val="28"/>
          <w:szCs w:val="28"/>
          <w:lang w:val="ru-RU" w:eastAsia="en-US"/>
        </w:rPr>
        <w:tab/>
      </w:r>
      <w:r w:rsidRPr="00C047CB">
        <w:rPr>
          <w:sz w:val="28"/>
          <w:szCs w:val="28"/>
          <w:lang w:val="ru-RU" w:eastAsia="en-US"/>
        </w:rPr>
        <w:tab/>
      </w:r>
      <w:r w:rsidRPr="00C047CB">
        <w:rPr>
          <w:sz w:val="28"/>
          <w:szCs w:val="28"/>
          <w:lang w:val="ru-RU" w:eastAsia="en-US"/>
        </w:rPr>
        <w:tab/>
      </w:r>
      <w:r w:rsidRPr="00C047CB">
        <w:rPr>
          <w:sz w:val="28"/>
          <w:szCs w:val="28"/>
          <w:lang w:val="ru-RU" w:eastAsia="en-US"/>
        </w:rPr>
        <w:tab/>
      </w:r>
      <w:r w:rsidRPr="00C047CB">
        <w:rPr>
          <w:sz w:val="28"/>
          <w:szCs w:val="28"/>
          <w:lang w:val="ru-RU" w:eastAsia="en-US"/>
        </w:rPr>
        <w:tab/>
        <w:t>Н.В. Роженцова</w:t>
      </w:r>
    </w:p>
    <w:p w:rsidR="009E4108" w:rsidRPr="00870A6B" w:rsidRDefault="009E4108" w:rsidP="000A184F">
      <w:pPr>
        <w:pStyle w:val="210"/>
        <w:shd w:val="clear" w:color="auto" w:fill="auto"/>
        <w:tabs>
          <w:tab w:val="left" w:pos="142"/>
        </w:tabs>
        <w:spacing w:before="0" w:line="276" w:lineRule="auto"/>
        <w:ind w:firstLine="709"/>
        <w:jc w:val="both"/>
        <w:rPr>
          <w:rStyle w:val="24"/>
          <w:b w:val="0"/>
          <w:color w:val="000000"/>
          <w:sz w:val="28"/>
          <w:szCs w:val="28"/>
        </w:rPr>
      </w:pPr>
    </w:p>
    <w:p w:rsidR="009E4108" w:rsidRDefault="009E4108" w:rsidP="000A184F">
      <w:pPr>
        <w:pStyle w:val="210"/>
        <w:shd w:val="clear" w:color="auto" w:fill="auto"/>
        <w:tabs>
          <w:tab w:val="left" w:pos="142"/>
        </w:tabs>
        <w:spacing w:before="0" w:line="276" w:lineRule="auto"/>
        <w:ind w:firstLine="709"/>
        <w:rPr>
          <w:rStyle w:val="24"/>
          <w:color w:val="000000"/>
          <w:sz w:val="28"/>
          <w:szCs w:val="28"/>
        </w:rPr>
      </w:pPr>
    </w:p>
    <w:p w:rsidR="009E4108" w:rsidRDefault="009E4108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9E4108" w:rsidRDefault="009E4108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  <w:bookmarkStart w:id="5" w:name="_GoBack"/>
      <w:bookmarkEnd w:id="5"/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047CB" w:rsidRDefault="00C047CB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4124A" w:rsidRDefault="00C4124A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EE72F2" w:rsidRDefault="00EE72F2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EE72F2" w:rsidRDefault="00EE72F2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EE72F2" w:rsidRDefault="00EE72F2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C4124A" w:rsidRDefault="00C4124A" w:rsidP="00842295">
      <w:pPr>
        <w:pStyle w:val="210"/>
        <w:shd w:val="clear" w:color="auto" w:fill="auto"/>
        <w:tabs>
          <w:tab w:val="left" w:pos="142"/>
        </w:tabs>
        <w:spacing w:before="0" w:line="240" w:lineRule="auto"/>
        <w:ind w:firstLine="709"/>
        <w:rPr>
          <w:rStyle w:val="24"/>
          <w:color w:val="000000"/>
          <w:sz w:val="28"/>
          <w:szCs w:val="28"/>
        </w:rPr>
      </w:pPr>
    </w:p>
    <w:p w:rsidR="009D6F2A" w:rsidRPr="00196D73" w:rsidRDefault="009D6F2A" w:rsidP="00CD1EE8">
      <w:pPr>
        <w:pStyle w:val="Iauiue"/>
        <w:widowControl w:val="0"/>
        <w:spacing w:line="288" w:lineRule="auto"/>
        <w:jc w:val="center"/>
        <w:rPr>
          <w:b/>
          <w:sz w:val="28"/>
          <w:szCs w:val="28"/>
          <w:lang w:val="ru-RU"/>
        </w:rPr>
      </w:pPr>
      <w:bookmarkStart w:id="6" w:name="_Toc229283161"/>
      <w:r w:rsidRPr="00196D73">
        <w:rPr>
          <w:b/>
          <w:sz w:val="28"/>
          <w:szCs w:val="28"/>
          <w:lang w:val="ru-RU"/>
        </w:rPr>
        <w:lastRenderedPageBreak/>
        <w:t>ЛИСТ ОЗНАКОМЛЕНИЯ</w:t>
      </w:r>
      <w:bookmarkEnd w:id="6"/>
    </w:p>
    <w:p w:rsidR="009D6F2A" w:rsidRDefault="009D6F2A" w:rsidP="001167BB">
      <w:pPr>
        <w:shd w:val="clear" w:color="auto" w:fill="FFFFFF"/>
        <w:tabs>
          <w:tab w:val="left" w:leader="underscore" w:pos="11057"/>
        </w:tabs>
        <w:spacing w:line="288" w:lineRule="auto"/>
        <w:ind w:firstLine="709"/>
        <w:jc w:val="both"/>
        <w:rPr>
          <w:iCs/>
          <w:spacing w:val="-1"/>
          <w:sz w:val="28"/>
          <w:szCs w:val="28"/>
          <w:highlight w:val="yellow"/>
          <w:lang w:val="ru-RU"/>
        </w:rPr>
      </w:pPr>
    </w:p>
    <w:p w:rsidR="009D6F2A" w:rsidRPr="001273DD" w:rsidRDefault="009D6F2A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настоящ</w:t>
      </w:r>
      <w:r w:rsidR="00B35C68">
        <w:rPr>
          <w:sz w:val="28"/>
          <w:szCs w:val="28"/>
          <w:lang w:val="ru-RU"/>
        </w:rPr>
        <w:t>им Положением</w:t>
      </w:r>
      <w:r w:rsidR="00A12F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1273DD">
        <w:rPr>
          <w:sz w:val="28"/>
          <w:szCs w:val="28"/>
          <w:lang w:val="ru-RU"/>
        </w:rPr>
        <w:t>знакомлен</w:t>
      </w:r>
      <w:r>
        <w:rPr>
          <w:sz w:val="28"/>
          <w:szCs w:val="28"/>
          <w:lang w:val="ru-RU"/>
        </w:rPr>
        <w:t xml:space="preserve"> и принял к исполнению</w:t>
      </w:r>
      <w:r w:rsidRPr="001273DD">
        <w:rPr>
          <w:sz w:val="28"/>
          <w:szCs w:val="28"/>
          <w:lang w:val="ru-RU"/>
        </w:rPr>
        <w:t>:</w:t>
      </w:r>
    </w:p>
    <w:p w:rsidR="0046589B" w:rsidRDefault="0046589B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B35C68" w:rsidRDefault="009D6F2A" w:rsidP="00B35C68">
      <w:pPr>
        <w:ind w:firstLine="709"/>
        <w:jc w:val="both"/>
        <w:rPr>
          <w:sz w:val="28"/>
          <w:szCs w:val="28"/>
          <w:vertAlign w:val="subscript"/>
          <w:lang w:val="ru-RU"/>
        </w:rPr>
      </w:pPr>
      <w:r w:rsidRPr="001273DD">
        <w:rPr>
          <w:sz w:val="28"/>
          <w:szCs w:val="28"/>
          <w:lang w:val="ru-RU"/>
        </w:rPr>
        <w:t xml:space="preserve">1 </w:t>
      </w:r>
      <w:r w:rsidR="00B35C68">
        <w:rPr>
          <w:sz w:val="28"/>
          <w:szCs w:val="28"/>
          <w:lang w:val="ru-RU"/>
        </w:rPr>
        <w:t>________________</w:t>
      </w:r>
      <w:r w:rsidR="0046589B">
        <w:rPr>
          <w:sz w:val="28"/>
          <w:szCs w:val="28"/>
          <w:lang w:val="ru-RU"/>
        </w:rPr>
        <w:t xml:space="preserve">           ___________</w:t>
      </w:r>
      <w:r w:rsidR="0046589B">
        <w:rPr>
          <w:sz w:val="28"/>
          <w:szCs w:val="28"/>
          <w:lang w:val="ru-RU"/>
        </w:rPr>
        <w:tab/>
      </w:r>
      <w:r w:rsidR="00383184">
        <w:rPr>
          <w:sz w:val="28"/>
          <w:szCs w:val="28"/>
          <w:lang w:val="ru-RU"/>
        </w:rPr>
        <w:t xml:space="preserve">        </w:t>
      </w:r>
      <w:r w:rsidR="0046589B">
        <w:rPr>
          <w:sz w:val="28"/>
          <w:szCs w:val="28"/>
          <w:lang w:val="ru-RU"/>
        </w:rPr>
        <w:t>_____________</w:t>
      </w:r>
    </w:p>
    <w:p w:rsidR="00B35C68" w:rsidRDefault="00383184" w:rsidP="00B35C68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="00B35C68" w:rsidRPr="00B35C68">
        <w:rPr>
          <w:i/>
          <w:sz w:val="28"/>
          <w:szCs w:val="28"/>
          <w:vertAlign w:val="subscript"/>
          <w:lang w:val="ru-RU"/>
        </w:rPr>
        <w:t>(Должность</w:t>
      </w:r>
      <w:r w:rsidR="00B35C68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 xml:space="preserve">                                        </w:t>
      </w:r>
      <w:r w:rsidR="0046589B"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="0046589B" w:rsidRPr="00493581">
        <w:rPr>
          <w:i/>
          <w:sz w:val="28"/>
          <w:szCs w:val="28"/>
          <w:vertAlign w:val="subscript"/>
          <w:lang w:val="ru-RU"/>
        </w:rPr>
        <w:t>Подпись</w:t>
      </w:r>
      <w:r w:rsidR="0046589B" w:rsidRPr="00493581">
        <w:rPr>
          <w:sz w:val="28"/>
          <w:szCs w:val="28"/>
          <w:vertAlign w:val="subscript"/>
          <w:lang w:val="ru-RU"/>
        </w:rPr>
        <w:t>)</w:t>
      </w:r>
      <w:r w:rsidR="0046589B">
        <w:rPr>
          <w:i/>
          <w:sz w:val="28"/>
          <w:szCs w:val="28"/>
          <w:vertAlign w:val="subscript"/>
          <w:lang w:val="ru-RU"/>
        </w:rPr>
        <w:tab/>
      </w:r>
      <w:r>
        <w:rPr>
          <w:i/>
          <w:sz w:val="28"/>
          <w:szCs w:val="28"/>
          <w:vertAlign w:val="subscript"/>
          <w:lang w:val="ru-RU"/>
        </w:rPr>
        <w:t xml:space="preserve">                    </w:t>
      </w:r>
      <w:r w:rsidR="0046589B" w:rsidRPr="00493581">
        <w:rPr>
          <w:sz w:val="28"/>
          <w:szCs w:val="28"/>
          <w:vertAlign w:val="subscript"/>
          <w:lang w:val="ru-RU"/>
        </w:rPr>
        <w:t>(</w:t>
      </w:r>
      <w:r w:rsidR="0046589B"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="0046589B" w:rsidRPr="00493581">
        <w:rPr>
          <w:sz w:val="28"/>
          <w:szCs w:val="28"/>
          <w:vertAlign w:val="subscript"/>
          <w:lang w:val="ru-RU"/>
        </w:rPr>
        <w:t>)</w:t>
      </w:r>
      <w:r w:rsidR="0046589B">
        <w:rPr>
          <w:sz w:val="28"/>
          <w:szCs w:val="28"/>
          <w:vertAlign w:val="subscript"/>
          <w:lang w:val="ru-RU"/>
        </w:rPr>
        <w:tab/>
      </w:r>
    </w:p>
    <w:p w:rsidR="00B35C68" w:rsidRPr="00A04FFD" w:rsidRDefault="00B35C68" w:rsidP="00B35C68">
      <w:pPr>
        <w:ind w:firstLine="709"/>
        <w:jc w:val="both"/>
        <w:rPr>
          <w:sz w:val="16"/>
          <w:szCs w:val="16"/>
          <w:vertAlign w:val="subscript"/>
          <w:lang w:val="ru-RU"/>
        </w:rPr>
      </w:pPr>
    </w:p>
    <w:p w:rsidR="009D6F2A" w:rsidRDefault="009D6F2A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sz w:val="28"/>
          <w:szCs w:val="28"/>
          <w:lang w:val="ru-RU"/>
        </w:rPr>
        <w:t>2</w:t>
      </w:r>
      <w:r w:rsidRPr="00127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           ___________</w:t>
      </w:r>
      <w:r>
        <w:rPr>
          <w:sz w:val="28"/>
          <w:szCs w:val="28"/>
          <w:lang w:val="ru-RU"/>
        </w:rPr>
        <w:tab/>
        <w:t xml:space="preserve">        _____________</w:t>
      </w: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Pr="00B35C68">
        <w:rPr>
          <w:i/>
          <w:sz w:val="28"/>
          <w:szCs w:val="28"/>
          <w:vertAlign w:val="subscript"/>
          <w:lang w:val="ru-RU"/>
        </w:rPr>
        <w:t>(Должность</w:t>
      </w:r>
      <w:r>
        <w:rPr>
          <w:sz w:val="28"/>
          <w:szCs w:val="28"/>
          <w:vertAlign w:val="subscript"/>
          <w:lang w:val="ru-RU"/>
        </w:rPr>
        <w:t xml:space="preserve">)                    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Pr="00493581">
        <w:rPr>
          <w:i/>
          <w:sz w:val="28"/>
          <w:szCs w:val="28"/>
          <w:vertAlign w:val="subscript"/>
          <w:lang w:val="ru-RU"/>
        </w:rPr>
        <w:t>Подпись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i/>
          <w:sz w:val="28"/>
          <w:szCs w:val="28"/>
          <w:vertAlign w:val="subscript"/>
          <w:lang w:val="ru-RU"/>
        </w:rPr>
        <w:tab/>
        <w:t xml:space="preserve">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ab/>
      </w:r>
    </w:p>
    <w:p w:rsidR="00383184" w:rsidRDefault="00383184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sz w:val="28"/>
          <w:szCs w:val="28"/>
          <w:lang w:val="ru-RU"/>
        </w:rPr>
        <w:t>3</w:t>
      </w:r>
      <w:r w:rsidRPr="00127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           ___________</w:t>
      </w:r>
      <w:r>
        <w:rPr>
          <w:sz w:val="28"/>
          <w:szCs w:val="28"/>
          <w:lang w:val="ru-RU"/>
        </w:rPr>
        <w:tab/>
        <w:t xml:space="preserve">        _____________</w:t>
      </w: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Pr="00B35C68">
        <w:rPr>
          <w:i/>
          <w:sz w:val="28"/>
          <w:szCs w:val="28"/>
          <w:vertAlign w:val="subscript"/>
          <w:lang w:val="ru-RU"/>
        </w:rPr>
        <w:t>(Должность</w:t>
      </w:r>
      <w:r>
        <w:rPr>
          <w:sz w:val="28"/>
          <w:szCs w:val="28"/>
          <w:vertAlign w:val="subscript"/>
          <w:lang w:val="ru-RU"/>
        </w:rPr>
        <w:t xml:space="preserve">)                    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Pr="00493581">
        <w:rPr>
          <w:i/>
          <w:sz w:val="28"/>
          <w:szCs w:val="28"/>
          <w:vertAlign w:val="subscript"/>
          <w:lang w:val="ru-RU"/>
        </w:rPr>
        <w:t>Подпись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i/>
          <w:sz w:val="28"/>
          <w:szCs w:val="28"/>
          <w:vertAlign w:val="subscript"/>
          <w:lang w:val="ru-RU"/>
        </w:rPr>
        <w:tab/>
        <w:t xml:space="preserve">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ab/>
      </w:r>
    </w:p>
    <w:p w:rsidR="00383184" w:rsidRDefault="00383184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sz w:val="28"/>
          <w:szCs w:val="28"/>
          <w:lang w:val="ru-RU"/>
        </w:rPr>
        <w:t>4</w:t>
      </w:r>
      <w:r w:rsidRPr="00127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           ___________</w:t>
      </w:r>
      <w:r>
        <w:rPr>
          <w:sz w:val="28"/>
          <w:szCs w:val="28"/>
          <w:lang w:val="ru-RU"/>
        </w:rPr>
        <w:tab/>
        <w:t xml:space="preserve">        _____________</w:t>
      </w: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Pr="00B35C68">
        <w:rPr>
          <w:i/>
          <w:sz w:val="28"/>
          <w:szCs w:val="28"/>
          <w:vertAlign w:val="subscript"/>
          <w:lang w:val="ru-RU"/>
        </w:rPr>
        <w:t>(Должность</w:t>
      </w:r>
      <w:r>
        <w:rPr>
          <w:sz w:val="28"/>
          <w:szCs w:val="28"/>
          <w:vertAlign w:val="subscript"/>
          <w:lang w:val="ru-RU"/>
        </w:rPr>
        <w:t xml:space="preserve">)                    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Pr="00493581">
        <w:rPr>
          <w:i/>
          <w:sz w:val="28"/>
          <w:szCs w:val="28"/>
          <w:vertAlign w:val="subscript"/>
          <w:lang w:val="ru-RU"/>
        </w:rPr>
        <w:t>Подпись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i/>
          <w:sz w:val="28"/>
          <w:szCs w:val="28"/>
          <w:vertAlign w:val="subscript"/>
          <w:lang w:val="ru-RU"/>
        </w:rPr>
        <w:tab/>
        <w:t xml:space="preserve">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ab/>
      </w:r>
    </w:p>
    <w:p w:rsidR="00383184" w:rsidRDefault="00383184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sz w:val="28"/>
          <w:szCs w:val="28"/>
          <w:lang w:val="ru-RU"/>
        </w:rPr>
        <w:t>5</w:t>
      </w:r>
      <w:r w:rsidRPr="00127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           ___________</w:t>
      </w:r>
      <w:r>
        <w:rPr>
          <w:sz w:val="28"/>
          <w:szCs w:val="28"/>
          <w:lang w:val="ru-RU"/>
        </w:rPr>
        <w:tab/>
        <w:t xml:space="preserve">        _____________</w:t>
      </w: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Pr="00B35C68">
        <w:rPr>
          <w:i/>
          <w:sz w:val="28"/>
          <w:szCs w:val="28"/>
          <w:vertAlign w:val="subscript"/>
          <w:lang w:val="ru-RU"/>
        </w:rPr>
        <w:t>(Должность</w:t>
      </w:r>
      <w:r>
        <w:rPr>
          <w:sz w:val="28"/>
          <w:szCs w:val="28"/>
          <w:vertAlign w:val="subscript"/>
          <w:lang w:val="ru-RU"/>
        </w:rPr>
        <w:t xml:space="preserve">)                    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Pr="00493581">
        <w:rPr>
          <w:i/>
          <w:sz w:val="28"/>
          <w:szCs w:val="28"/>
          <w:vertAlign w:val="subscript"/>
          <w:lang w:val="ru-RU"/>
        </w:rPr>
        <w:t>Подпись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i/>
          <w:sz w:val="28"/>
          <w:szCs w:val="28"/>
          <w:vertAlign w:val="subscript"/>
          <w:lang w:val="ru-RU"/>
        </w:rPr>
        <w:tab/>
        <w:t xml:space="preserve">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ab/>
      </w:r>
    </w:p>
    <w:p w:rsidR="00383184" w:rsidRDefault="00383184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sz w:val="28"/>
          <w:szCs w:val="28"/>
          <w:lang w:val="ru-RU"/>
        </w:rPr>
        <w:t>6</w:t>
      </w:r>
      <w:r w:rsidRPr="00127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           ___________</w:t>
      </w:r>
      <w:r>
        <w:rPr>
          <w:sz w:val="28"/>
          <w:szCs w:val="28"/>
          <w:lang w:val="ru-RU"/>
        </w:rPr>
        <w:tab/>
        <w:t xml:space="preserve">        _____________</w:t>
      </w: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Pr="00B35C68">
        <w:rPr>
          <w:i/>
          <w:sz w:val="28"/>
          <w:szCs w:val="28"/>
          <w:vertAlign w:val="subscript"/>
          <w:lang w:val="ru-RU"/>
        </w:rPr>
        <w:t>(Должность</w:t>
      </w:r>
      <w:r>
        <w:rPr>
          <w:sz w:val="28"/>
          <w:szCs w:val="28"/>
          <w:vertAlign w:val="subscript"/>
          <w:lang w:val="ru-RU"/>
        </w:rPr>
        <w:t xml:space="preserve">)                    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Pr="00493581">
        <w:rPr>
          <w:i/>
          <w:sz w:val="28"/>
          <w:szCs w:val="28"/>
          <w:vertAlign w:val="subscript"/>
          <w:lang w:val="ru-RU"/>
        </w:rPr>
        <w:t>Подпись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i/>
          <w:sz w:val="28"/>
          <w:szCs w:val="28"/>
          <w:vertAlign w:val="subscript"/>
          <w:lang w:val="ru-RU"/>
        </w:rPr>
        <w:tab/>
        <w:t xml:space="preserve">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ab/>
      </w:r>
    </w:p>
    <w:p w:rsidR="00383184" w:rsidRDefault="00383184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sz w:val="28"/>
          <w:szCs w:val="28"/>
          <w:lang w:val="ru-RU"/>
        </w:rPr>
        <w:t>7</w:t>
      </w:r>
      <w:r w:rsidRPr="00127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           ___________</w:t>
      </w:r>
      <w:r>
        <w:rPr>
          <w:sz w:val="28"/>
          <w:szCs w:val="28"/>
          <w:lang w:val="ru-RU"/>
        </w:rPr>
        <w:tab/>
        <w:t xml:space="preserve">        _____________</w:t>
      </w: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Pr="00B35C68">
        <w:rPr>
          <w:i/>
          <w:sz w:val="28"/>
          <w:szCs w:val="28"/>
          <w:vertAlign w:val="subscript"/>
          <w:lang w:val="ru-RU"/>
        </w:rPr>
        <w:t>(Должность</w:t>
      </w:r>
      <w:r>
        <w:rPr>
          <w:sz w:val="28"/>
          <w:szCs w:val="28"/>
          <w:vertAlign w:val="subscript"/>
          <w:lang w:val="ru-RU"/>
        </w:rPr>
        <w:t xml:space="preserve">)                    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Pr="00493581">
        <w:rPr>
          <w:i/>
          <w:sz w:val="28"/>
          <w:szCs w:val="28"/>
          <w:vertAlign w:val="subscript"/>
          <w:lang w:val="ru-RU"/>
        </w:rPr>
        <w:t>Подпись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i/>
          <w:sz w:val="28"/>
          <w:szCs w:val="28"/>
          <w:vertAlign w:val="subscript"/>
          <w:lang w:val="ru-RU"/>
        </w:rPr>
        <w:tab/>
        <w:t xml:space="preserve">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ab/>
      </w:r>
    </w:p>
    <w:p w:rsidR="00383184" w:rsidRDefault="00383184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sz w:val="28"/>
          <w:szCs w:val="28"/>
          <w:lang w:val="ru-RU"/>
        </w:rPr>
        <w:t>8</w:t>
      </w:r>
      <w:r w:rsidRPr="00127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           ___________</w:t>
      </w:r>
      <w:r>
        <w:rPr>
          <w:sz w:val="28"/>
          <w:szCs w:val="28"/>
          <w:lang w:val="ru-RU"/>
        </w:rPr>
        <w:tab/>
        <w:t xml:space="preserve">        _____________</w:t>
      </w: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Pr="00B35C68">
        <w:rPr>
          <w:i/>
          <w:sz w:val="28"/>
          <w:szCs w:val="28"/>
          <w:vertAlign w:val="subscript"/>
          <w:lang w:val="ru-RU"/>
        </w:rPr>
        <w:t>(Должность</w:t>
      </w:r>
      <w:r>
        <w:rPr>
          <w:sz w:val="28"/>
          <w:szCs w:val="28"/>
          <w:vertAlign w:val="subscript"/>
          <w:lang w:val="ru-RU"/>
        </w:rPr>
        <w:t xml:space="preserve">)                    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Pr="00493581">
        <w:rPr>
          <w:i/>
          <w:sz w:val="28"/>
          <w:szCs w:val="28"/>
          <w:vertAlign w:val="subscript"/>
          <w:lang w:val="ru-RU"/>
        </w:rPr>
        <w:t>Подпись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i/>
          <w:sz w:val="28"/>
          <w:szCs w:val="28"/>
          <w:vertAlign w:val="subscript"/>
          <w:lang w:val="ru-RU"/>
        </w:rPr>
        <w:tab/>
        <w:t xml:space="preserve">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ab/>
      </w:r>
    </w:p>
    <w:p w:rsidR="00383184" w:rsidRDefault="00383184" w:rsidP="00383184">
      <w:pPr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sz w:val="28"/>
          <w:szCs w:val="28"/>
          <w:lang w:val="ru-RU"/>
        </w:rPr>
        <w:t>9</w:t>
      </w:r>
      <w:r w:rsidRPr="00127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           ___________</w:t>
      </w:r>
      <w:r>
        <w:rPr>
          <w:sz w:val="28"/>
          <w:szCs w:val="28"/>
          <w:lang w:val="ru-RU"/>
        </w:rPr>
        <w:tab/>
        <w:t xml:space="preserve">        _____________</w:t>
      </w: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Pr="00B35C68">
        <w:rPr>
          <w:i/>
          <w:sz w:val="28"/>
          <w:szCs w:val="28"/>
          <w:vertAlign w:val="subscript"/>
          <w:lang w:val="ru-RU"/>
        </w:rPr>
        <w:t>(Должность</w:t>
      </w:r>
      <w:r>
        <w:rPr>
          <w:sz w:val="28"/>
          <w:szCs w:val="28"/>
          <w:vertAlign w:val="subscript"/>
          <w:lang w:val="ru-RU"/>
        </w:rPr>
        <w:t xml:space="preserve">)                    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Pr="00493581">
        <w:rPr>
          <w:i/>
          <w:sz w:val="28"/>
          <w:szCs w:val="28"/>
          <w:vertAlign w:val="subscript"/>
          <w:lang w:val="ru-RU"/>
        </w:rPr>
        <w:t>Подпись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i/>
          <w:sz w:val="28"/>
          <w:szCs w:val="28"/>
          <w:vertAlign w:val="subscript"/>
          <w:lang w:val="ru-RU"/>
        </w:rPr>
        <w:tab/>
        <w:t xml:space="preserve">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ab/>
      </w:r>
    </w:p>
    <w:p w:rsidR="00383184" w:rsidRDefault="00383184" w:rsidP="00383184">
      <w:pPr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 w:rsidRPr="001273D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Pr="00127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           ___________</w:t>
      </w:r>
      <w:r>
        <w:rPr>
          <w:sz w:val="28"/>
          <w:szCs w:val="28"/>
          <w:lang w:val="ru-RU"/>
        </w:rPr>
        <w:tab/>
        <w:t xml:space="preserve">        _____________</w:t>
      </w:r>
    </w:p>
    <w:p w:rsidR="00383184" w:rsidRDefault="00383184" w:rsidP="00383184">
      <w:pPr>
        <w:ind w:firstLine="709"/>
        <w:jc w:val="both"/>
        <w:rPr>
          <w:sz w:val="28"/>
          <w:szCs w:val="28"/>
          <w:vertAlign w:val="subscript"/>
          <w:lang w:val="ru-RU"/>
        </w:rPr>
      </w:pPr>
      <w:r>
        <w:rPr>
          <w:i/>
          <w:sz w:val="28"/>
          <w:szCs w:val="28"/>
          <w:vertAlign w:val="subscript"/>
          <w:lang w:val="ru-RU"/>
        </w:rPr>
        <w:t xml:space="preserve">               </w:t>
      </w:r>
      <w:r w:rsidRPr="00B35C68">
        <w:rPr>
          <w:i/>
          <w:sz w:val="28"/>
          <w:szCs w:val="28"/>
          <w:vertAlign w:val="subscript"/>
          <w:lang w:val="ru-RU"/>
        </w:rPr>
        <w:t>(Должность</w:t>
      </w:r>
      <w:r>
        <w:rPr>
          <w:sz w:val="28"/>
          <w:szCs w:val="28"/>
          <w:vertAlign w:val="subscript"/>
          <w:lang w:val="ru-RU"/>
        </w:rPr>
        <w:t xml:space="preserve">)                    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>
        <w:rPr>
          <w:sz w:val="28"/>
          <w:szCs w:val="28"/>
          <w:vertAlign w:val="subscript"/>
          <w:lang w:val="ru-RU"/>
        </w:rPr>
        <w:t xml:space="preserve"> </w:t>
      </w:r>
      <w:r w:rsidRPr="00493581">
        <w:rPr>
          <w:i/>
          <w:sz w:val="28"/>
          <w:szCs w:val="28"/>
          <w:vertAlign w:val="subscript"/>
          <w:lang w:val="ru-RU"/>
        </w:rPr>
        <w:t>Подпись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i/>
          <w:sz w:val="28"/>
          <w:szCs w:val="28"/>
          <w:vertAlign w:val="subscript"/>
          <w:lang w:val="ru-RU"/>
        </w:rPr>
        <w:tab/>
        <w:t xml:space="preserve">                    </w:t>
      </w:r>
      <w:r w:rsidRPr="00493581">
        <w:rPr>
          <w:sz w:val="28"/>
          <w:szCs w:val="28"/>
          <w:vertAlign w:val="subscript"/>
          <w:lang w:val="ru-RU"/>
        </w:rPr>
        <w:t>(</w:t>
      </w:r>
      <w:r w:rsidRPr="00493581">
        <w:rPr>
          <w:i/>
          <w:sz w:val="28"/>
          <w:szCs w:val="28"/>
          <w:vertAlign w:val="subscript"/>
          <w:lang w:val="ru-RU"/>
        </w:rPr>
        <w:t>И.О.Фамилия</w:t>
      </w:r>
      <w:r w:rsidRPr="00493581">
        <w:rPr>
          <w:sz w:val="28"/>
          <w:szCs w:val="28"/>
          <w:vertAlign w:val="subscript"/>
          <w:lang w:val="ru-RU"/>
        </w:rPr>
        <w:t>)</w:t>
      </w:r>
      <w:r>
        <w:rPr>
          <w:sz w:val="28"/>
          <w:szCs w:val="28"/>
          <w:vertAlign w:val="subscript"/>
          <w:lang w:val="ru-RU"/>
        </w:rPr>
        <w:tab/>
      </w:r>
    </w:p>
    <w:p w:rsidR="009D6F2A" w:rsidRDefault="009D6F2A" w:rsidP="001167BB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383184" w:rsidRDefault="00383184" w:rsidP="00CD1EE8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383184" w:rsidRDefault="00383184" w:rsidP="00CD1EE8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383184" w:rsidRDefault="00383184" w:rsidP="00CD1EE8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383184" w:rsidRDefault="00383184" w:rsidP="00CD1EE8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383184" w:rsidRDefault="00383184" w:rsidP="00CD1EE8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383184" w:rsidRDefault="00383184" w:rsidP="00CD1EE8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0A184F" w:rsidRDefault="000A184F" w:rsidP="00CD1EE8">
      <w:pPr>
        <w:spacing w:line="288" w:lineRule="auto"/>
        <w:jc w:val="center"/>
        <w:rPr>
          <w:b/>
          <w:sz w:val="28"/>
          <w:szCs w:val="28"/>
          <w:lang w:val="ru-RU"/>
        </w:rPr>
        <w:sectPr w:rsidR="000A184F" w:rsidSect="009F080B">
          <w:footerReference w:type="default" r:id="rId10"/>
          <w:footerReference w:type="first" r:id="rId11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9D6F2A" w:rsidRPr="00CD1EE8" w:rsidRDefault="009D6F2A" w:rsidP="00CD1EE8">
      <w:pPr>
        <w:spacing w:line="288" w:lineRule="auto"/>
        <w:jc w:val="center"/>
        <w:rPr>
          <w:b/>
          <w:sz w:val="28"/>
          <w:szCs w:val="28"/>
          <w:lang w:val="ru-RU"/>
        </w:rPr>
      </w:pPr>
      <w:r w:rsidRPr="00CD1EE8">
        <w:rPr>
          <w:b/>
          <w:sz w:val="28"/>
          <w:szCs w:val="28"/>
          <w:lang w:val="ru-RU"/>
        </w:rPr>
        <w:lastRenderedPageBreak/>
        <w:t>ЛИСТ РЕГИСТРАЦИИ ИЗМЕНЕНИЙ</w:t>
      </w:r>
    </w:p>
    <w:p w:rsidR="009D6F2A" w:rsidRPr="005F3AE5" w:rsidRDefault="009D6F2A" w:rsidP="005F3AE5">
      <w:pPr>
        <w:pStyle w:val="Iauiue"/>
        <w:widowControl w:val="0"/>
        <w:ind w:firstLine="709"/>
        <w:jc w:val="both"/>
        <w:rPr>
          <w:b/>
          <w:sz w:val="16"/>
          <w:szCs w:val="16"/>
          <w:lang w:val="ru-RU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276"/>
        <w:gridCol w:w="1174"/>
        <w:gridCol w:w="1235"/>
        <w:gridCol w:w="1276"/>
        <w:gridCol w:w="2410"/>
        <w:gridCol w:w="969"/>
      </w:tblGrid>
      <w:tr w:rsidR="00CD1EE8" w:rsidRPr="00991A70" w:rsidTr="00AD407D">
        <w:trPr>
          <w:jc w:val="center"/>
        </w:trPr>
        <w:tc>
          <w:tcPr>
            <w:tcW w:w="1256" w:type="dxa"/>
            <w:vMerge w:val="restart"/>
            <w:vAlign w:val="center"/>
          </w:tcPr>
          <w:p w:rsidR="00CD1EE8" w:rsidRPr="00991A70" w:rsidRDefault="00CD1EE8" w:rsidP="00CD1EE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Н</w:t>
            </w:r>
            <w:r>
              <w:rPr>
                <w:lang w:val="ru-RU"/>
              </w:rPr>
              <w:t>о</w:t>
            </w:r>
            <w:r w:rsidRPr="00991A70">
              <w:rPr>
                <w:lang w:val="ru-RU"/>
              </w:rPr>
              <w:t>мер изменения</w:t>
            </w:r>
          </w:p>
        </w:tc>
        <w:tc>
          <w:tcPr>
            <w:tcW w:w="3685" w:type="dxa"/>
            <w:gridSpan w:val="3"/>
            <w:vAlign w:val="center"/>
          </w:tcPr>
          <w:p w:rsidR="00CD1EE8" w:rsidRPr="00991A70" w:rsidRDefault="00CD1EE8" w:rsidP="00CD1EE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Номера листов (страниц)</w:t>
            </w:r>
          </w:p>
        </w:tc>
        <w:tc>
          <w:tcPr>
            <w:tcW w:w="1276" w:type="dxa"/>
            <w:vMerge w:val="restart"/>
            <w:vAlign w:val="center"/>
          </w:tcPr>
          <w:p w:rsidR="00CD1EE8" w:rsidRPr="00991A70" w:rsidRDefault="00CD1EE8" w:rsidP="00CD1EE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Всего листов в документе</w:t>
            </w:r>
          </w:p>
        </w:tc>
        <w:tc>
          <w:tcPr>
            <w:tcW w:w="2410" w:type="dxa"/>
            <w:vMerge w:val="restart"/>
            <w:vAlign w:val="center"/>
          </w:tcPr>
          <w:p w:rsidR="00CD1EE8" w:rsidRPr="00991A70" w:rsidRDefault="00CD1EE8" w:rsidP="00B9256E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ФИО и подпись лица, внесшего изменение</w:t>
            </w:r>
          </w:p>
        </w:tc>
        <w:tc>
          <w:tcPr>
            <w:tcW w:w="969" w:type="dxa"/>
            <w:vMerge w:val="restart"/>
            <w:vAlign w:val="center"/>
          </w:tcPr>
          <w:p w:rsidR="00CD1EE8" w:rsidRPr="00991A70" w:rsidRDefault="00CD1EE8" w:rsidP="00CD1EE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Дат</w:t>
            </w:r>
            <w:r>
              <w:rPr>
                <w:lang w:val="ru-RU"/>
              </w:rPr>
              <w:t>а</w:t>
            </w:r>
          </w:p>
        </w:tc>
      </w:tr>
      <w:tr w:rsidR="00CD1EE8" w:rsidRPr="00991A70" w:rsidTr="00AD407D">
        <w:trPr>
          <w:jc w:val="center"/>
        </w:trPr>
        <w:tc>
          <w:tcPr>
            <w:tcW w:w="1256" w:type="dxa"/>
            <w:vMerge/>
            <w:vAlign w:val="center"/>
          </w:tcPr>
          <w:p w:rsidR="00CD1EE8" w:rsidRPr="00991A70" w:rsidRDefault="00CD1EE8" w:rsidP="00CD1EE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D1EE8" w:rsidRPr="00991A70" w:rsidRDefault="00CD1EE8" w:rsidP="00CD1EE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замененных</w:t>
            </w:r>
          </w:p>
        </w:tc>
        <w:tc>
          <w:tcPr>
            <w:tcW w:w="1174" w:type="dxa"/>
            <w:vAlign w:val="center"/>
          </w:tcPr>
          <w:p w:rsidR="00CD1EE8" w:rsidRPr="00991A70" w:rsidRDefault="00CD1EE8" w:rsidP="00CD1EE8">
            <w:pPr>
              <w:tabs>
                <w:tab w:val="left" w:pos="1080"/>
                <w:tab w:val="left" w:pos="7215"/>
              </w:tabs>
              <w:jc w:val="center"/>
            </w:pPr>
            <w:r w:rsidRPr="00991A70">
              <w:rPr>
                <w:lang w:val="ru-RU"/>
              </w:rPr>
              <w:t>новы</w:t>
            </w:r>
            <w:r w:rsidRPr="00991A70">
              <w:t>х</w:t>
            </w:r>
          </w:p>
        </w:tc>
        <w:tc>
          <w:tcPr>
            <w:tcW w:w="1235" w:type="dxa"/>
            <w:vAlign w:val="center"/>
          </w:tcPr>
          <w:p w:rsidR="00CD1EE8" w:rsidRPr="00991A70" w:rsidRDefault="00CD1EE8" w:rsidP="00CD1EE8">
            <w:pPr>
              <w:tabs>
                <w:tab w:val="left" w:pos="1080"/>
                <w:tab w:val="left" w:pos="7215"/>
              </w:tabs>
              <w:jc w:val="center"/>
            </w:pPr>
            <w:r w:rsidRPr="00991A70">
              <w:t>изъятых</w:t>
            </w:r>
          </w:p>
        </w:tc>
        <w:tc>
          <w:tcPr>
            <w:tcW w:w="1276" w:type="dxa"/>
            <w:vMerge/>
            <w:vAlign w:val="center"/>
          </w:tcPr>
          <w:p w:rsidR="00CD1EE8" w:rsidRPr="00991A70" w:rsidRDefault="00CD1EE8" w:rsidP="00CD1EE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CD1EE8" w:rsidRPr="00991A70" w:rsidRDefault="00CD1EE8" w:rsidP="00CD1EE8">
            <w:pPr>
              <w:jc w:val="center"/>
            </w:pPr>
          </w:p>
        </w:tc>
        <w:tc>
          <w:tcPr>
            <w:tcW w:w="969" w:type="dxa"/>
            <w:vMerge/>
            <w:vAlign w:val="center"/>
          </w:tcPr>
          <w:p w:rsidR="00CD1EE8" w:rsidRPr="00991A70" w:rsidRDefault="00CD1EE8" w:rsidP="00CD1EE8">
            <w:pPr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Pr="007B5F35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CD1EE8" w:rsidRPr="00185CA1" w:rsidTr="00AD407D">
        <w:trPr>
          <w:jc w:val="center"/>
        </w:trPr>
        <w:tc>
          <w:tcPr>
            <w:tcW w:w="1256" w:type="dxa"/>
          </w:tcPr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CD1EE8" w:rsidRDefault="00CD1EE8" w:rsidP="005F3AE5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</w:tcPr>
          <w:p w:rsidR="00CD1EE8" w:rsidRPr="00185CA1" w:rsidRDefault="00CD1EE8" w:rsidP="005F3AE5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  <w:tr w:rsidR="00A04FFD" w:rsidRPr="00185CA1" w:rsidTr="00A04FF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  <w:p w:rsidR="00A04FFD" w:rsidRPr="007B5F35" w:rsidRDefault="00A04FFD" w:rsidP="008C522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D" w:rsidRPr="00185CA1" w:rsidRDefault="00A04FFD" w:rsidP="008C5228">
            <w:pPr>
              <w:tabs>
                <w:tab w:val="left" w:pos="1080"/>
                <w:tab w:val="left" w:pos="7215"/>
              </w:tabs>
              <w:jc w:val="center"/>
            </w:pPr>
          </w:p>
        </w:tc>
      </w:tr>
    </w:tbl>
    <w:p w:rsidR="00DD7585" w:rsidRDefault="00DD7585" w:rsidP="00A04FFD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sectPr w:rsidR="00DD7585" w:rsidSect="009F080B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06" w:rsidRDefault="00070306" w:rsidP="00DE1785">
      <w:r>
        <w:separator/>
      </w:r>
    </w:p>
  </w:endnote>
  <w:endnote w:type="continuationSeparator" w:id="0">
    <w:p w:rsidR="00070306" w:rsidRDefault="00070306" w:rsidP="00DE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611"/>
      <w:gridCol w:w="2463"/>
      <w:gridCol w:w="2465"/>
      <w:gridCol w:w="2031"/>
    </w:tblGrid>
    <w:tr w:rsidR="00C047CB" w:rsidRPr="003F3FB0">
      <w:trPr>
        <w:cantSplit/>
      </w:trPr>
      <w:tc>
        <w:tcPr>
          <w:tcW w:w="1364" w:type="pct"/>
        </w:tcPr>
        <w:p w:rsidR="00C047CB" w:rsidRPr="003F3FB0" w:rsidRDefault="00C047CB" w:rsidP="00C047CB">
          <w:pPr>
            <w:pStyle w:val="Iauiue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П 0241-2022</w:t>
          </w:r>
        </w:p>
      </w:tc>
      <w:tc>
        <w:tcPr>
          <w:tcW w:w="1287" w:type="pct"/>
          <w:shd w:val="clear" w:color="auto" w:fill="auto"/>
        </w:tcPr>
        <w:p w:rsidR="00C047CB" w:rsidRPr="009F080B" w:rsidRDefault="00C047CB" w:rsidP="00435919">
          <w:pPr>
            <w:jc w:val="center"/>
            <w:rPr>
              <w:lang w:val="ru-RU"/>
            </w:rPr>
          </w:pPr>
          <w:r w:rsidRPr="009F080B">
            <w:rPr>
              <w:lang w:val="ru-RU"/>
            </w:rPr>
            <w:t xml:space="preserve">Выпуск </w:t>
          </w:r>
          <w:r>
            <w:rPr>
              <w:lang w:val="ru-RU"/>
            </w:rPr>
            <w:t>1</w:t>
          </w:r>
        </w:p>
      </w:tc>
      <w:tc>
        <w:tcPr>
          <w:tcW w:w="1288" w:type="pct"/>
          <w:shd w:val="clear" w:color="auto" w:fill="auto"/>
        </w:tcPr>
        <w:p w:rsidR="00C047CB" w:rsidRPr="009F080B" w:rsidRDefault="00C047CB" w:rsidP="00992CBE">
          <w:r w:rsidRPr="009F080B">
            <w:rPr>
              <w:lang w:val="ru-RU"/>
            </w:rPr>
            <w:t>Изменение</w:t>
          </w:r>
        </w:p>
      </w:tc>
      <w:tc>
        <w:tcPr>
          <w:tcW w:w="1061" w:type="pct"/>
          <w:shd w:val="clear" w:color="auto" w:fill="auto"/>
        </w:tcPr>
        <w:p w:rsidR="00C047CB" w:rsidRPr="009F080B" w:rsidRDefault="00C047CB" w:rsidP="00813828">
          <w:pPr>
            <w:jc w:val="center"/>
            <w:rPr>
              <w:lang w:val="ru-RU"/>
            </w:rPr>
          </w:pPr>
          <w:r w:rsidRPr="009F080B">
            <w:rPr>
              <w:lang w:val="ru-RU"/>
            </w:rPr>
            <w:t>Лист</w:t>
          </w:r>
          <w:r w:rsidRPr="009F080B">
            <w:rPr>
              <w:lang w:val="ru-RU"/>
            </w:rPr>
            <w:fldChar w:fldCharType="begin"/>
          </w:r>
          <w:r w:rsidRPr="009F080B">
            <w:rPr>
              <w:lang w:val="ru-RU"/>
            </w:rPr>
            <w:instrText xml:space="preserve"> PAGE   \* MERGEFORMAT </w:instrText>
          </w:r>
          <w:r w:rsidRPr="009F080B">
            <w:rPr>
              <w:lang w:val="ru-RU"/>
            </w:rPr>
            <w:fldChar w:fldCharType="separate"/>
          </w:r>
          <w:r w:rsidR="0086684C">
            <w:rPr>
              <w:noProof/>
              <w:lang w:val="ru-RU"/>
            </w:rPr>
            <w:t>13</w:t>
          </w:r>
          <w:r w:rsidRPr="009F080B">
            <w:rPr>
              <w:lang w:val="ru-RU"/>
            </w:rPr>
            <w:fldChar w:fldCharType="end"/>
          </w:r>
          <w:r w:rsidRPr="009F080B">
            <w:rPr>
              <w:lang w:val="ru-RU"/>
            </w:rPr>
            <w:t>/</w:t>
          </w:r>
          <w:fldSimple w:instr=" NUMPAGES   \* MERGEFORMAT ">
            <w:r w:rsidR="0086684C" w:rsidRPr="0086684C">
              <w:rPr>
                <w:noProof/>
                <w:lang w:val="ru-RU"/>
              </w:rPr>
              <w:t>14</w:t>
            </w:r>
          </w:fldSimple>
        </w:p>
      </w:tc>
    </w:tr>
  </w:tbl>
  <w:p w:rsidR="00C047CB" w:rsidRDefault="00C047CB" w:rsidP="001660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1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097"/>
      <w:gridCol w:w="2126"/>
      <w:gridCol w:w="2126"/>
      <w:gridCol w:w="1843"/>
      <w:gridCol w:w="1559"/>
    </w:tblGrid>
    <w:tr w:rsidR="00C047CB" w:rsidRPr="00BB59CA">
      <w:trPr>
        <w:cantSplit/>
      </w:trPr>
      <w:tc>
        <w:tcPr>
          <w:tcW w:w="2097" w:type="dxa"/>
        </w:tcPr>
        <w:p w:rsidR="00C047CB" w:rsidRPr="00BB59CA" w:rsidRDefault="00C047CB" w:rsidP="00C047CB">
          <w:pPr>
            <w:pStyle w:val="Iauiue"/>
            <w:jc w:val="center"/>
            <w:rPr>
              <w:sz w:val="22"/>
              <w:szCs w:val="22"/>
              <w:lang w:val="ru-RU"/>
            </w:rPr>
          </w:pPr>
          <w:r>
            <w:rPr>
              <w:sz w:val="24"/>
              <w:szCs w:val="24"/>
              <w:lang w:val="ru-RU"/>
            </w:rPr>
            <w:t>П 0241-2022</w:t>
          </w:r>
        </w:p>
      </w:tc>
      <w:tc>
        <w:tcPr>
          <w:tcW w:w="2126" w:type="dxa"/>
          <w:shd w:val="clear" w:color="auto" w:fill="auto"/>
        </w:tcPr>
        <w:p w:rsidR="00C047CB" w:rsidRPr="009F080B" w:rsidRDefault="00C047CB" w:rsidP="00435919">
          <w:pPr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Выпуск 1</w:t>
          </w:r>
        </w:p>
      </w:tc>
      <w:tc>
        <w:tcPr>
          <w:tcW w:w="2126" w:type="dxa"/>
          <w:shd w:val="clear" w:color="auto" w:fill="auto"/>
        </w:tcPr>
        <w:p w:rsidR="00C047CB" w:rsidRPr="009F080B" w:rsidRDefault="00C047CB" w:rsidP="00992CBE">
          <w:pPr>
            <w:rPr>
              <w:sz w:val="22"/>
              <w:szCs w:val="22"/>
              <w:lang w:val="ru-RU"/>
            </w:rPr>
          </w:pPr>
          <w:r w:rsidRPr="009F080B">
            <w:rPr>
              <w:sz w:val="22"/>
              <w:szCs w:val="22"/>
              <w:lang w:val="ru-RU"/>
            </w:rPr>
            <w:t>Изменение</w:t>
          </w:r>
        </w:p>
      </w:tc>
      <w:tc>
        <w:tcPr>
          <w:tcW w:w="1843" w:type="dxa"/>
          <w:shd w:val="clear" w:color="auto" w:fill="auto"/>
        </w:tcPr>
        <w:p w:rsidR="00C047CB" w:rsidRPr="009F080B" w:rsidRDefault="00C047CB" w:rsidP="00992CBE">
          <w:pPr>
            <w:rPr>
              <w:sz w:val="22"/>
              <w:szCs w:val="22"/>
              <w:lang w:val="ru-RU"/>
            </w:rPr>
          </w:pPr>
          <w:r w:rsidRPr="009F080B">
            <w:rPr>
              <w:sz w:val="22"/>
              <w:szCs w:val="22"/>
              <w:lang w:val="ru-RU"/>
            </w:rPr>
            <w:t>Экземпляр №</w:t>
          </w:r>
        </w:p>
      </w:tc>
      <w:tc>
        <w:tcPr>
          <w:tcW w:w="1559" w:type="dxa"/>
          <w:shd w:val="clear" w:color="auto" w:fill="auto"/>
        </w:tcPr>
        <w:p w:rsidR="00C047CB" w:rsidRPr="009F080B" w:rsidRDefault="00C047CB" w:rsidP="00813828">
          <w:pPr>
            <w:jc w:val="center"/>
          </w:pPr>
          <w:r w:rsidRPr="009F080B">
            <w:rPr>
              <w:sz w:val="22"/>
              <w:szCs w:val="22"/>
              <w:lang w:val="ru-RU"/>
            </w:rPr>
            <w:t xml:space="preserve">Лист </w:t>
          </w:r>
          <w:r w:rsidRPr="009F080B">
            <w:rPr>
              <w:sz w:val="22"/>
              <w:szCs w:val="22"/>
              <w:lang w:val="ru-RU"/>
            </w:rPr>
            <w:fldChar w:fldCharType="begin"/>
          </w:r>
          <w:r w:rsidRPr="009F080B">
            <w:rPr>
              <w:sz w:val="22"/>
              <w:szCs w:val="22"/>
              <w:lang w:val="ru-RU"/>
            </w:rPr>
            <w:instrText xml:space="preserve"> PAGE   \* MERGEFORMAT </w:instrText>
          </w:r>
          <w:r w:rsidRPr="009F080B">
            <w:rPr>
              <w:sz w:val="22"/>
              <w:szCs w:val="22"/>
              <w:lang w:val="ru-RU"/>
            </w:rPr>
            <w:fldChar w:fldCharType="separate"/>
          </w:r>
          <w:r w:rsidR="0086684C">
            <w:rPr>
              <w:noProof/>
              <w:sz w:val="22"/>
              <w:szCs w:val="22"/>
              <w:lang w:val="ru-RU"/>
            </w:rPr>
            <w:t>14</w:t>
          </w:r>
          <w:r w:rsidRPr="009F080B">
            <w:rPr>
              <w:sz w:val="22"/>
              <w:szCs w:val="22"/>
              <w:lang w:val="ru-RU"/>
            </w:rPr>
            <w:fldChar w:fldCharType="end"/>
          </w:r>
          <w:r w:rsidRPr="009F080B">
            <w:rPr>
              <w:sz w:val="22"/>
              <w:szCs w:val="22"/>
              <w:lang w:val="ru-RU"/>
            </w:rPr>
            <w:t>/</w:t>
          </w:r>
          <w:fldSimple w:instr=" NUMPAGES   \* MERGEFORMAT ">
            <w:r w:rsidR="0086684C">
              <w:rPr>
                <w:noProof/>
              </w:rPr>
              <w:t>14</w:t>
            </w:r>
          </w:fldSimple>
        </w:p>
      </w:tc>
    </w:tr>
  </w:tbl>
  <w:p w:rsidR="00C047CB" w:rsidRDefault="00C047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06" w:rsidRDefault="00070306" w:rsidP="00DE1785">
      <w:r>
        <w:separator/>
      </w:r>
    </w:p>
  </w:footnote>
  <w:footnote w:type="continuationSeparator" w:id="0">
    <w:p w:rsidR="00070306" w:rsidRDefault="00070306" w:rsidP="00DE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F2A"/>
    <w:rsid w:val="00006A8A"/>
    <w:rsid w:val="00010093"/>
    <w:rsid w:val="00010133"/>
    <w:rsid w:val="000106E1"/>
    <w:rsid w:val="00010C26"/>
    <w:rsid w:val="00012B88"/>
    <w:rsid w:val="000222F2"/>
    <w:rsid w:val="000260D3"/>
    <w:rsid w:val="000345FE"/>
    <w:rsid w:val="0004301C"/>
    <w:rsid w:val="000458B1"/>
    <w:rsid w:val="000558E0"/>
    <w:rsid w:val="0006110A"/>
    <w:rsid w:val="00061225"/>
    <w:rsid w:val="0006362A"/>
    <w:rsid w:val="00064138"/>
    <w:rsid w:val="00070306"/>
    <w:rsid w:val="0007142F"/>
    <w:rsid w:val="000800C8"/>
    <w:rsid w:val="0008500E"/>
    <w:rsid w:val="000852A2"/>
    <w:rsid w:val="00086E8C"/>
    <w:rsid w:val="00090209"/>
    <w:rsid w:val="000907C7"/>
    <w:rsid w:val="0009392B"/>
    <w:rsid w:val="000951B9"/>
    <w:rsid w:val="00095849"/>
    <w:rsid w:val="000A184F"/>
    <w:rsid w:val="000A2A8D"/>
    <w:rsid w:val="000A37AC"/>
    <w:rsid w:val="000A4A7C"/>
    <w:rsid w:val="000A4D9A"/>
    <w:rsid w:val="000A5891"/>
    <w:rsid w:val="000B384E"/>
    <w:rsid w:val="000B43E4"/>
    <w:rsid w:val="000B7A65"/>
    <w:rsid w:val="000C13CF"/>
    <w:rsid w:val="000C4620"/>
    <w:rsid w:val="000C78FD"/>
    <w:rsid w:val="000D1C7D"/>
    <w:rsid w:val="000D3CFD"/>
    <w:rsid w:val="000D5F22"/>
    <w:rsid w:val="000E07F8"/>
    <w:rsid w:val="000E2A2E"/>
    <w:rsid w:val="000E572D"/>
    <w:rsid w:val="000E62F2"/>
    <w:rsid w:val="000E6E91"/>
    <w:rsid w:val="000E73B5"/>
    <w:rsid w:val="00101F34"/>
    <w:rsid w:val="00105896"/>
    <w:rsid w:val="0010603D"/>
    <w:rsid w:val="001072D9"/>
    <w:rsid w:val="00114AD2"/>
    <w:rsid w:val="001167BB"/>
    <w:rsid w:val="00120BD6"/>
    <w:rsid w:val="00122797"/>
    <w:rsid w:val="00134098"/>
    <w:rsid w:val="00144812"/>
    <w:rsid w:val="00145B9C"/>
    <w:rsid w:val="00151418"/>
    <w:rsid w:val="00152377"/>
    <w:rsid w:val="0015356F"/>
    <w:rsid w:val="00154666"/>
    <w:rsid w:val="00155E4D"/>
    <w:rsid w:val="0016112B"/>
    <w:rsid w:val="001647B8"/>
    <w:rsid w:val="001660E6"/>
    <w:rsid w:val="001776C2"/>
    <w:rsid w:val="00182035"/>
    <w:rsid w:val="00182C91"/>
    <w:rsid w:val="0018378F"/>
    <w:rsid w:val="00196D73"/>
    <w:rsid w:val="00197A11"/>
    <w:rsid w:val="001A1C4F"/>
    <w:rsid w:val="001A2B23"/>
    <w:rsid w:val="001A32BC"/>
    <w:rsid w:val="001A3591"/>
    <w:rsid w:val="001A3803"/>
    <w:rsid w:val="001A55A2"/>
    <w:rsid w:val="001A6931"/>
    <w:rsid w:val="001B00A7"/>
    <w:rsid w:val="001B1B70"/>
    <w:rsid w:val="001C0BA1"/>
    <w:rsid w:val="001C189B"/>
    <w:rsid w:val="001C6118"/>
    <w:rsid w:val="001D04CD"/>
    <w:rsid w:val="001E5B84"/>
    <w:rsid w:val="001E70A6"/>
    <w:rsid w:val="001F18BD"/>
    <w:rsid w:val="001F23AC"/>
    <w:rsid w:val="001F2BC7"/>
    <w:rsid w:val="001F2F1A"/>
    <w:rsid w:val="001F7483"/>
    <w:rsid w:val="002002AC"/>
    <w:rsid w:val="00203244"/>
    <w:rsid w:val="00204E5C"/>
    <w:rsid w:val="00206BA2"/>
    <w:rsid w:val="002140EA"/>
    <w:rsid w:val="00220504"/>
    <w:rsid w:val="0022063B"/>
    <w:rsid w:val="0022297E"/>
    <w:rsid w:val="00236E23"/>
    <w:rsid w:val="002373EF"/>
    <w:rsid w:val="00240491"/>
    <w:rsid w:val="00244A73"/>
    <w:rsid w:val="00245BEF"/>
    <w:rsid w:val="00250374"/>
    <w:rsid w:val="002518BE"/>
    <w:rsid w:val="00256BAD"/>
    <w:rsid w:val="0026295F"/>
    <w:rsid w:val="002649C0"/>
    <w:rsid w:val="002663D2"/>
    <w:rsid w:val="00267287"/>
    <w:rsid w:val="0027083A"/>
    <w:rsid w:val="00270D0A"/>
    <w:rsid w:val="00273C2D"/>
    <w:rsid w:val="002833D6"/>
    <w:rsid w:val="002940CD"/>
    <w:rsid w:val="002A213E"/>
    <w:rsid w:val="002A4858"/>
    <w:rsid w:val="002A5B4F"/>
    <w:rsid w:val="002A79A8"/>
    <w:rsid w:val="002B12D6"/>
    <w:rsid w:val="002B1B36"/>
    <w:rsid w:val="002B2A44"/>
    <w:rsid w:val="002B5D7F"/>
    <w:rsid w:val="002C5A48"/>
    <w:rsid w:val="002C5C44"/>
    <w:rsid w:val="002C6D57"/>
    <w:rsid w:val="002D0137"/>
    <w:rsid w:val="002D1E9F"/>
    <w:rsid w:val="002D5ABA"/>
    <w:rsid w:val="002D5B44"/>
    <w:rsid w:val="002E43C2"/>
    <w:rsid w:val="002E737D"/>
    <w:rsid w:val="002E7A24"/>
    <w:rsid w:val="002F2D1F"/>
    <w:rsid w:val="00300B39"/>
    <w:rsid w:val="00301BFA"/>
    <w:rsid w:val="00302947"/>
    <w:rsid w:val="00303929"/>
    <w:rsid w:val="00305F67"/>
    <w:rsid w:val="00307011"/>
    <w:rsid w:val="003070B6"/>
    <w:rsid w:val="00313CEE"/>
    <w:rsid w:val="003157B6"/>
    <w:rsid w:val="00316DC9"/>
    <w:rsid w:val="003233CE"/>
    <w:rsid w:val="00324531"/>
    <w:rsid w:val="00324D56"/>
    <w:rsid w:val="003308F9"/>
    <w:rsid w:val="00333B11"/>
    <w:rsid w:val="00335E73"/>
    <w:rsid w:val="0034075E"/>
    <w:rsid w:val="003440E0"/>
    <w:rsid w:val="003515F3"/>
    <w:rsid w:val="00356DA8"/>
    <w:rsid w:val="003640E7"/>
    <w:rsid w:val="00374724"/>
    <w:rsid w:val="003750D2"/>
    <w:rsid w:val="003764C3"/>
    <w:rsid w:val="0037738A"/>
    <w:rsid w:val="00383184"/>
    <w:rsid w:val="00383BC3"/>
    <w:rsid w:val="0038641D"/>
    <w:rsid w:val="00390959"/>
    <w:rsid w:val="00390FA0"/>
    <w:rsid w:val="0039116B"/>
    <w:rsid w:val="003930B1"/>
    <w:rsid w:val="00397E0F"/>
    <w:rsid w:val="003A4A97"/>
    <w:rsid w:val="003A4E50"/>
    <w:rsid w:val="003A744D"/>
    <w:rsid w:val="003A7969"/>
    <w:rsid w:val="003B4EB9"/>
    <w:rsid w:val="003B5484"/>
    <w:rsid w:val="003C0947"/>
    <w:rsid w:val="003C1158"/>
    <w:rsid w:val="003C2FFA"/>
    <w:rsid w:val="003C3CB6"/>
    <w:rsid w:val="003C7EBB"/>
    <w:rsid w:val="003D219E"/>
    <w:rsid w:val="003D75C3"/>
    <w:rsid w:val="003E03BD"/>
    <w:rsid w:val="003E33D1"/>
    <w:rsid w:val="003E3D65"/>
    <w:rsid w:val="003E4C10"/>
    <w:rsid w:val="003E6E3B"/>
    <w:rsid w:val="003F1606"/>
    <w:rsid w:val="003F1854"/>
    <w:rsid w:val="003F5145"/>
    <w:rsid w:val="003F5C53"/>
    <w:rsid w:val="003F7426"/>
    <w:rsid w:val="0040429C"/>
    <w:rsid w:val="00406A77"/>
    <w:rsid w:val="004139B0"/>
    <w:rsid w:val="00417081"/>
    <w:rsid w:val="00417EAF"/>
    <w:rsid w:val="00420162"/>
    <w:rsid w:val="004258D7"/>
    <w:rsid w:val="004277CD"/>
    <w:rsid w:val="00434DD4"/>
    <w:rsid w:val="00435919"/>
    <w:rsid w:val="0044006A"/>
    <w:rsid w:val="00440688"/>
    <w:rsid w:val="004470D0"/>
    <w:rsid w:val="00447F14"/>
    <w:rsid w:val="00447F17"/>
    <w:rsid w:val="0045398C"/>
    <w:rsid w:val="00455D3D"/>
    <w:rsid w:val="00460C58"/>
    <w:rsid w:val="0046589B"/>
    <w:rsid w:val="00467282"/>
    <w:rsid w:val="00470CE4"/>
    <w:rsid w:val="00470DA7"/>
    <w:rsid w:val="00477868"/>
    <w:rsid w:val="00480AE6"/>
    <w:rsid w:val="00482E15"/>
    <w:rsid w:val="004844FE"/>
    <w:rsid w:val="0049023D"/>
    <w:rsid w:val="00491496"/>
    <w:rsid w:val="00492746"/>
    <w:rsid w:val="004A0A71"/>
    <w:rsid w:val="004A3AF5"/>
    <w:rsid w:val="004A7683"/>
    <w:rsid w:val="004B02C0"/>
    <w:rsid w:val="004B1D8B"/>
    <w:rsid w:val="004B5212"/>
    <w:rsid w:val="004C5EB8"/>
    <w:rsid w:val="004C679A"/>
    <w:rsid w:val="004C72F8"/>
    <w:rsid w:val="004D0767"/>
    <w:rsid w:val="004D5965"/>
    <w:rsid w:val="004E3B66"/>
    <w:rsid w:val="004E5448"/>
    <w:rsid w:val="004F082A"/>
    <w:rsid w:val="004F2443"/>
    <w:rsid w:val="004F31E6"/>
    <w:rsid w:val="004F4D18"/>
    <w:rsid w:val="004F5A63"/>
    <w:rsid w:val="004F68B7"/>
    <w:rsid w:val="004F6ADF"/>
    <w:rsid w:val="004F7518"/>
    <w:rsid w:val="005005C9"/>
    <w:rsid w:val="0050137B"/>
    <w:rsid w:val="00505C2A"/>
    <w:rsid w:val="00506573"/>
    <w:rsid w:val="00512DCD"/>
    <w:rsid w:val="005140FC"/>
    <w:rsid w:val="00517184"/>
    <w:rsid w:val="00517717"/>
    <w:rsid w:val="00517C12"/>
    <w:rsid w:val="00525203"/>
    <w:rsid w:val="00526432"/>
    <w:rsid w:val="00526D8D"/>
    <w:rsid w:val="00530FA6"/>
    <w:rsid w:val="00532AB1"/>
    <w:rsid w:val="00533736"/>
    <w:rsid w:val="00533A9D"/>
    <w:rsid w:val="005366B7"/>
    <w:rsid w:val="00536FB8"/>
    <w:rsid w:val="005516EE"/>
    <w:rsid w:val="00552AB0"/>
    <w:rsid w:val="00552BAC"/>
    <w:rsid w:val="0055485B"/>
    <w:rsid w:val="00555C49"/>
    <w:rsid w:val="005573D7"/>
    <w:rsid w:val="00560314"/>
    <w:rsid w:val="00561C85"/>
    <w:rsid w:val="005647C3"/>
    <w:rsid w:val="00567C88"/>
    <w:rsid w:val="0057167C"/>
    <w:rsid w:val="0057221B"/>
    <w:rsid w:val="00574C4B"/>
    <w:rsid w:val="00584E8F"/>
    <w:rsid w:val="0059349D"/>
    <w:rsid w:val="005961F2"/>
    <w:rsid w:val="005A1231"/>
    <w:rsid w:val="005A1A8C"/>
    <w:rsid w:val="005A24D5"/>
    <w:rsid w:val="005A2FA7"/>
    <w:rsid w:val="005A3BDB"/>
    <w:rsid w:val="005A438C"/>
    <w:rsid w:val="005B0F69"/>
    <w:rsid w:val="005B1FDD"/>
    <w:rsid w:val="005B4AE6"/>
    <w:rsid w:val="005B5394"/>
    <w:rsid w:val="005C0919"/>
    <w:rsid w:val="005C0CBD"/>
    <w:rsid w:val="005C16FE"/>
    <w:rsid w:val="005C2F76"/>
    <w:rsid w:val="005C4C1A"/>
    <w:rsid w:val="005C5C51"/>
    <w:rsid w:val="005D0AF7"/>
    <w:rsid w:val="005E1810"/>
    <w:rsid w:val="005F3AE5"/>
    <w:rsid w:val="005F5A59"/>
    <w:rsid w:val="00606FA1"/>
    <w:rsid w:val="006103ED"/>
    <w:rsid w:val="00612496"/>
    <w:rsid w:val="00621A37"/>
    <w:rsid w:val="00625779"/>
    <w:rsid w:val="00631476"/>
    <w:rsid w:val="00636AA0"/>
    <w:rsid w:val="00637A8F"/>
    <w:rsid w:val="006424C5"/>
    <w:rsid w:val="00647770"/>
    <w:rsid w:val="00654835"/>
    <w:rsid w:val="00661EED"/>
    <w:rsid w:val="0067018E"/>
    <w:rsid w:val="00670251"/>
    <w:rsid w:val="006737D8"/>
    <w:rsid w:val="00677F91"/>
    <w:rsid w:val="00680E4F"/>
    <w:rsid w:val="006830CE"/>
    <w:rsid w:val="00693FFB"/>
    <w:rsid w:val="006A1D39"/>
    <w:rsid w:val="006A3B8D"/>
    <w:rsid w:val="006B143E"/>
    <w:rsid w:val="006C38AD"/>
    <w:rsid w:val="006C4626"/>
    <w:rsid w:val="006C7E23"/>
    <w:rsid w:val="006E0467"/>
    <w:rsid w:val="006E36E6"/>
    <w:rsid w:val="006E3DA6"/>
    <w:rsid w:val="006F0B99"/>
    <w:rsid w:val="006F3DAF"/>
    <w:rsid w:val="006F66A1"/>
    <w:rsid w:val="006F77BD"/>
    <w:rsid w:val="00701434"/>
    <w:rsid w:val="0070773D"/>
    <w:rsid w:val="00707BA4"/>
    <w:rsid w:val="00713047"/>
    <w:rsid w:val="00715DD5"/>
    <w:rsid w:val="00715FF2"/>
    <w:rsid w:val="00724B81"/>
    <w:rsid w:val="007343B0"/>
    <w:rsid w:val="00742F21"/>
    <w:rsid w:val="0075609C"/>
    <w:rsid w:val="0076012C"/>
    <w:rsid w:val="00762319"/>
    <w:rsid w:val="00763FF3"/>
    <w:rsid w:val="00766526"/>
    <w:rsid w:val="0077303D"/>
    <w:rsid w:val="00774537"/>
    <w:rsid w:val="00781DFC"/>
    <w:rsid w:val="00783C76"/>
    <w:rsid w:val="00784266"/>
    <w:rsid w:val="007A070F"/>
    <w:rsid w:val="007A2379"/>
    <w:rsid w:val="007A3B7A"/>
    <w:rsid w:val="007A3F5E"/>
    <w:rsid w:val="007C0813"/>
    <w:rsid w:val="007C34C1"/>
    <w:rsid w:val="007C4F18"/>
    <w:rsid w:val="007C724B"/>
    <w:rsid w:val="007D053B"/>
    <w:rsid w:val="007D112F"/>
    <w:rsid w:val="007D1560"/>
    <w:rsid w:val="007D28E0"/>
    <w:rsid w:val="007D42CE"/>
    <w:rsid w:val="007D5E3D"/>
    <w:rsid w:val="007E2A54"/>
    <w:rsid w:val="007E55BF"/>
    <w:rsid w:val="007F6DA4"/>
    <w:rsid w:val="007F78B3"/>
    <w:rsid w:val="00813828"/>
    <w:rsid w:val="008148C7"/>
    <w:rsid w:val="008161F4"/>
    <w:rsid w:val="008207C6"/>
    <w:rsid w:val="00834DC4"/>
    <w:rsid w:val="0083681B"/>
    <w:rsid w:val="00836DA1"/>
    <w:rsid w:val="00842295"/>
    <w:rsid w:val="00842E35"/>
    <w:rsid w:val="00845D36"/>
    <w:rsid w:val="0085537D"/>
    <w:rsid w:val="00861F46"/>
    <w:rsid w:val="00864616"/>
    <w:rsid w:val="0086684C"/>
    <w:rsid w:val="00866E12"/>
    <w:rsid w:val="00867ABE"/>
    <w:rsid w:val="00870A6B"/>
    <w:rsid w:val="00875D34"/>
    <w:rsid w:val="00877564"/>
    <w:rsid w:val="008831F0"/>
    <w:rsid w:val="008848D5"/>
    <w:rsid w:val="008A167F"/>
    <w:rsid w:val="008A3DF0"/>
    <w:rsid w:val="008B03AD"/>
    <w:rsid w:val="008B2BD7"/>
    <w:rsid w:val="008B4375"/>
    <w:rsid w:val="008B4701"/>
    <w:rsid w:val="008B60AE"/>
    <w:rsid w:val="008B6146"/>
    <w:rsid w:val="008C3FF8"/>
    <w:rsid w:val="008C4F6F"/>
    <w:rsid w:val="008C5228"/>
    <w:rsid w:val="008C7A98"/>
    <w:rsid w:val="008D57CC"/>
    <w:rsid w:val="008D713B"/>
    <w:rsid w:val="008E08B3"/>
    <w:rsid w:val="008E0998"/>
    <w:rsid w:val="008E3150"/>
    <w:rsid w:val="008E5C70"/>
    <w:rsid w:val="008F3441"/>
    <w:rsid w:val="00900DAA"/>
    <w:rsid w:val="009013A0"/>
    <w:rsid w:val="0090536B"/>
    <w:rsid w:val="00905429"/>
    <w:rsid w:val="0090577E"/>
    <w:rsid w:val="00906F88"/>
    <w:rsid w:val="00915C9D"/>
    <w:rsid w:val="00917FEC"/>
    <w:rsid w:val="00921838"/>
    <w:rsid w:val="00925646"/>
    <w:rsid w:val="00932720"/>
    <w:rsid w:val="00933C6B"/>
    <w:rsid w:val="0093583B"/>
    <w:rsid w:val="00937DD6"/>
    <w:rsid w:val="00941108"/>
    <w:rsid w:val="00942EF7"/>
    <w:rsid w:val="009442D8"/>
    <w:rsid w:val="009450FA"/>
    <w:rsid w:val="009463C0"/>
    <w:rsid w:val="0094663B"/>
    <w:rsid w:val="00951588"/>
    <w:rsid w:val="00952320"/>
    <w:rsid w:val="00954A3B"/>
    <w:rsid w:val="00954BB0"/>
    <w:rsid w:val="009670FE"/>
    <w:rsid w:val="00967D8C"/>
    <w:rsid w:val="00972FC4"/>
    <w:rsid w:val="00974B5B"/>
    <w:rsid w:val="00977CA6"/>
    <w:rsid w:val="00981DFB"/>
    <w:rsid w:val="00981E20"/>
    <w:rsid w:val="009916ED"/>
    <w:rsid w:val="00992CBE"/>
    <w:rsid w:val="00993197"/>
    <w:rsid w:val="0099454C"/>
    <w:rsid w:val="009A2F3D"/>
    <w:rsid w:val="009A655C"/>
    <w:rsid w:val="009A7118"/>
    <w:rsid w:val="009B3D25"/>
    <w:rsid w:val="009C1F9C"/>
    <w:rsid w:val="009C408A"/>
    <w:rsid w:val="009C43A3"/>
    <w:rsid w:val="009D3640"/>
    <w:rsid w:val="009D5EC2"/>
    <w:rsid w:val="009D6F2A"/>
    <w:rsid w:val="009D7F70"/>
    <w:rsid w:val="009E36AD"/>
    <w:rsid w:val="009E4108"/>
    <w:rsid w:val="009E7FFB"/>
    <w:rsid w:val="009F080B"/>
    <w:rsid w:val="009F2CE4"/>
    <w:rsid w:val="009F2D6E"/>
    <w:rsid w:val="009F6C53"/>
    <w:rsid w:val="00A00501"/>
    <w:rsid w:val="00A04FFD"/>
    <w:rsid w:val="00A06CD9"/>
    <w:rsid w:val="00A12F8E"/>
    <w:rsid w:val="00A13772"/>
    <w:rsid w:val="00A137EC"/>
    <w:rsid w:val="00A17DD2"/>
    <w:rsid w:val="00A22AB7"/>
    <w:rsid w:val="00A253E0"/>
    <w:rsid w:val="00A32C17"/>
    <w:rsid w:val="00A35A93"/>
    <w:rsid w:val="00A438FD"/>
    <w:rsid w:val="00A45F33"/>
    <w:rsid w:val="00A46C0A"/>
    <w:rsid w:val="00A51E85"/>
    <w:rsid w:val="00A530F0"/>
    <w:rsid w:val="00A565F2"/>
    <w:rsid w:val="00A60A41"/>
    <w:rsid w:val="00A63022"/>
    <w:rsid w:val="00A64823"/>
    <w:rsid w:val="00A64CA4"/>
    <w:rsid w:val="00A658B4"/>
    <w:rsid w:val="00A67B54"/>
    <w:rsid w:val="00A70E95"/>
    <w:rsid w:val="00A721E4"/>
    <w:rsid w:val="00A778F3"/>
    <w:rsid w:val="00A8015C"/>
    <w:rsid w:val="00A83E99"/>
    <w:rsid w:val="00A85F0D"/>
    <w:rsid w:val="00A8601B"/>
    <w:rsid w:val="00A91682"/>
    <w:rsid w:val="00A95983"/>
    <w:rsid w:val="00A969B9"/>
    <w:rsid w:val="00AA14E0"/>
    <w:rsid w:val="00AA49AA"/>
    <w:rsid w:val="00AA5A9A"/>
    <w:rsid w:val="00AA77C5"/>
    <w:rsid w:val="00AC1E44"/>
    <w:rsid w:val="00AC2DB4"/>
    <w:rsid w:val="00AC3236"/>
    <w:rsid w:val="00AC4DCF"/>
    <w:rsid w:val="00AD2E80"/>
    <w:rsid w:val="00AD407D"/>
    <w:rsid w:val="00AE0C04"/>
    <w:rsid w:val="00AE7563"/>
    <w:rsid w:val="00AF3888"/>
    <w:rsid w:val="00AF3DD7"/>
    <w:rsid w:val="00AF64CB"/>
    <w:rsid w:val="00AF6DB4"/>
    <w:rsid w:val="00AF738F"/>
    <w:rsid w:val="00B06657"/>
    <w:rsid w:val="00B11CD9"/>
    <w:rsid w:val="00B12F41"/>
    <w:rsid w:val="00B17897"/>
    <w:rsid w:val="00B237B5"/>
    <w:rsid w:val="00B2642A"/>
    <w:rsid w:val="00B268A5"/>
    <w:rsid w:val="00B27C48"/>
    <w:rsid w:val="00B30FCA"/>
    <w:rsid w:val="00B35C68"/>
    <w:rsid w:val="00B37206"/>
    <w:rsid w:val="00B410FD"/>
    <w:rsid w:val="00B42140"/>
    <w:rsid w:val="00B43AC6"/>
    <w:rsid w:val="00B445FA"/>
    <w:rsid w:val="00B452D8"/>
    <w:rsid w:val="00B51193"/>
    <w:rsid w:val="00B51CBF"/>
    <w:rsid w:val="00B52E88"/>
    <w:rsid w:val="00B62981"/>
    <w:rsid w:val="00B671E0"/>
    <w:rsid w:val="00B734A1"/>
    <w:rsid w:val="00B73543"/>
    <w:rsid w:val="00B81C03"/>
    <w:rsid w:val="00B85549"/>
    <w:rsid w:val="00B85699"/>
    <w:rsid w:val="00B86008"/>
    <w:rsid w:val="00B87958"/>
    <w:rsid w:val="00B9256E"/>
    <w:rsid w:val="00B93073"/>
    <w:rsid w:val="00BA5EBE"/>
    <w:rsid w:val="00BB6FE8"/>
    <w:rsid w:val="00BC269A"/>
    <w:rsid w:val="00BC3611"/>
    <w:rsid w:val="00BC4746"/>
    <w:rsid w:val="00BC4FF5"/>
    <w:rsid w:val="00BC790B"/>
    <w:rsid w:val="00BE0B4D"/>
    <w:rsid w:val="00BE18FF"/>
    <w:rsid w:val="00BE28C8"/>
    <w:rsid w:val="00BE4987"/>
    <w:rsid w:val="00BE7269"/>
    <w:rsid w:val="00BF4A99"/>
    <w:rsid w:val="00BF5643"/>
    <w:rsid w:val="00BF78CF"/>
    <w:rsid w:val="00C01FE9"/>
    <w:rsid w:val="00C0334F"/>
    <w:rsid w:val="00C036B4"/>
    <w:rsid w:val="00C041A9"/>
    <w:rsid w:val="00C047CB"/>
    <w:rsid w:val="00C13776"/>
    <w:rsid w:val="00C139B3"/>
    <w:rsid w:val="00C142A9"/>
    <w:rsid w:val="00C15E35"/>
    <w:rsid w:val="00C162F6"/>
    <w:rsid w:val="00C16999"/>
    <w:rsid w:val="00C16FDF"/>
    <w:rsid w:val="00C20195"/>
    <w:rsid w:val="00C33C9D"/>
    <w:rsid w:val="00C4069B"/>
    <w:rsid w:val="00C4124A"/>
    <w:rsid w:val="00C4583F"/>
    <w:rsid w:val="00C45B8B"/>
    <w:rsid w:val="00C476E2"/>
    <w:rsid w:val="00C53DBA"/>
    <w:rsid w:val="00C560B4"/>
    <w:rsid w:val="00C56D7A"/>
    <w:rsid w:val="00C62432"/>
    <w:rsid w:val="00C654DD"/>
    <w:rsid w:val="00C855AB"/>
    <w:rsid w:val="00C91391"/>
    <w:rsid w:val="00C91FE2"/>
    <w:rsid w:val="00C924C2"/>
    <w:rsid w:val="00C92F11"/>
    <w:rsid w:val="00CA1F01"/>
    <w:rsid w:val="00CA2D46"/>
    <w:rsid w:val="00CA5A52"/>
    <w:rsid w:val="00CA7ACB"/>
    <w:rsid w:val="00CB14A0"/>
    <w:rsid w:val="00CB2DA3"/>
    <w:rsid w:val="00CB3216"/>
    <w:rsid w:val="00CB6BB6"/>
    <w:rsid w:val="00CC1E1C"/>
    <w:rsid w:val="00CC2E2E"/>
    <w:rsid w:val="00CC60A5"/>
    <w:rsid w:val="00CC7D61"/>
    <w:rsid w:val="00CD1970"/>
    <w:rsid w:val="00CD1EE8"/>
    <w:rsid w:val="00CD363D"/>
    <w:rsid w:val="00CE781B"/>
    <w:rsid w:val="00CF49D0"/>
    <w:rsid w:val="00CF4B32"/>
    <w:rsid w:val="00CF72AA"/>
    <w:rsid w:val="00D0091E"/>
    <w:rsid w:val="00D011FF"/>
    <w:rsid w:val="00D018EE"/>
    <w:rsid w:val="00D0321F"/>
    <w:rsid w:val="00D1081F"/>
    <w:rsid w:val="00D114FE"/>
    <w:rsid w:val="00D132D5"/>
    <w:rsid w:val="00D15003"/>
    <w:rsid w:val="00D15937"/>
    <w:rsid w:val="00D15D38"/>
    <w:rsid w:val="00D16EC1"/>
    <w:rsid w:val="00D17A07"/>
    <w:rsid w:val="00D24985"/>
    <w:rsid w:val="00D24D6D"/>
    <w:rsid w:val="00D3468B"/>
    <w:rsid w:val="00D36160"/>
    <w:rsid w:val="00D37FC9"/>
    <w:rsid w:val="00D4229F"/>
    <w:rsid w:val="00D42363"/>
    <w:rsid w:val="00D43364"/>
    <w:rsid w:val="00D44984"/>
    <w:rsid w:val="00D45515"/>
    <w:rsid w:val="00D52490"/>
    <w:rsid w:val="00D55C9B"/>
    <w:rsid w:val="00D653B9"/>
    <w:rsid w:val="00D728B3"/>
    <w:rsid w:val="00D7324C"/>
    <w:rsid w:val="00D74278"/>
    <w:rsid w:val="00D74D22"/>
    <w:rsid w:val="00D777D2"/>
    <w:rsid w:val="00D81E48"/>
    <w:rsid w:val="00D823E3"/>
    <w:rsid w:val="00D83284"/>
    <w:rsid w:val="00DA0748"/>
    <w:rsid w:val="00DA0771"/>
    <w:rsid w:val="00DA3964"/>
    <w:rsid w:val="00DA51A1"/>
    <w:rsid w:val="00DA642E"/>
    <w:rsid w:val="00DA78AE"/>
    <w:rsid w:val="00DB21AB"/>
    <w:rsid w:val="00DB45C6"/>
    <w:rsid w:val="00DB4798"/>
    <w:rsid w:val="00DC025F"/>
    <w:rsid w:val="00DC207F"/>
    <w:rsid w:val="00DC34AD"/>
    <w:rsid w:val="00DC3C1B"/>
    <w:rsid w:val="00DD1B7D"/>
    <w:rsid w:val="00DD3CEA"/>
    <w:rsid w:val="00DD61C9"/>
    <w:rsid w:val="00DD7585"/>
    <w:rsid w:val="00DE1785"/>
    <w:rsid w:val="00DE233D"/>
    <w:rsid w:val="00DE60C9"/>
    <w:rsid w:val="00DF00CD"/>
    <w:rsid w:val="00DF140A"/>
    <w:rsid w:val="00DF1C58"/>
    <w:rsid w:val="00DF1F53"/>
    <w:rsid w:val="00DF209C"/>
    <w:rsid w:val="00DF5430"/>
    <w:rsid w:val="00E0377D"/>
    <w:rsid w:val="00E064DD"/>
    <w:rsid w:val="00E065C8"/>
    <w:rsid w:val="00E10CF1"/>
    <w:rsid w:val="00E14B16"/>
    <w:rsid w:val="00E15750"/>
    <w:rsid w:val="00E209CE"/>
    <w:rsid w:val="00E21450"/>
    <w:rsid w:val="00E31206"/>
    <w:rsid w:val="00E32F67"/>
    <w:rsid w:val="00E3419A"/>
    <w:rsid w:val="00E40271"/>
    <w:rsid w:val="00E40881"/>
    <w:rsid w:val="00E42C36"/>
    <w:rsid w:val="00E4518A"/>
    <w:rsid w:val="00E46446"/>
    <w:rsid w:val="00E5155A"/>
    <w:rsid w:val="00E5445E"/>
    <w:rsid w:val="00E62086"/>
    <w:rsid w:val="00E6328B"/>
    <w:rsid w:val="00E7600B"/>
    <w:rsid w:val="00E76282"/>
    <w:rsid w:val="00E806C0"/>
    <w:rsid w:val="00E8167C"/>
    <w:rsid w:val="00E912D9"/>
    <w:rsid w:val="00E95A0E"/>
    <w:rsid w:val="00EB1AFA"/>
    <w:rsid w:val="00ED35BF"/>
    <w:rsid w:val="00ED7481"/>
    <w:rsid w:val="00EE72F2"/>
    <w:rsid w:val="00F042BB"/>
    <w:rsid w:val="00F210ED"/>
    <w:rsid w:val="00F24843"/>
    <w:rsid w:val="00F32FB9"/>
    <w:rsid w:val="00F332E1"/>
    <w:rsid w:val="00F33F16"/>
    <w:rsid w:val="00F35E8F"/>
    <w:rsid w:val="00F434D8"/>
    <w:rsid w:val="00F52087"/>
    <w:rsid w:val="00F52BA2"/>
    <w:rsid w:val="00F54160"/>
    <w:rsid w:val="00F6734A"/>
    <w:rsid w:val="00F7058C"/>
    <w:rsid w:val="00F725CC"/>
    <w:rsid w:val="00F75440"/>
    <w:rsid w:val="00F819B3"/>
    <w:rsid w:val="00F85A09"/>
    <w:rsid w:val="00F909C4"/>
    <w:rsid w:val="00F91ED0"/>
    <w:rsid w:val="00FA20CA"/>
    <w:rsid w:val="00FA44D6"/>
    <w:rsid w:val="00FA690C"/>
    <w:rsid w:val="00FA7DCD"/>
    <w:rsid w:val="00FB11C0"/>
    <w:rsid w:val="00FB24EC"/>
    <w:rsid w:val="00FB60A3"/>
    <w:rsid w:val="00FD05EE"/>
    <w:rsid w:val="00FD2E83"/>
    <w:rsid w:val="00FD5739"/>
    <w:rsid w:val="00FD5837"/>
    <w:rsid w:val="00FD68A3"/>
    <w:rsid w:val="00FD73F3"/>
    <w:rsid w:val="00FE0572"/>
    <w:rsid w:val="00FE37F2"/>
    <w:rsid w:val="00FE4AFF"/>
    <w:rsid w:val="00FE4E0D"/>
    <w:rsid w:val="00FE58DF"/>
    <w:rsid w:val="00FE7E1E"/>
    <w:rsid w:val="00FF5E5F"/>
    <w:rsid w:val="00FF69A0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D18344"/>
  <w15:docId w15:val="{175E3085-6175-4B69-80D7-A9C20AFF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2A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9D6F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6F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6F2A"/>
    <w:pPr>
      <w:keepNext/>
      <w:spacing w:before="240"/>
      <w:outlineLvl w:val="3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A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9D6F2A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9D6F2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Iauiue">
    <w:name w:val="Iau?iue"/>
    <w:uiPriority w:val="99"/>
    <w:rsid w:val="009D6F2A"/>
    <w:rPr>
      <w:rFonts w:ascii="Times New Roman" w:eastAsia="Times New Roman" w:hAnsi="Times New Roman"/>
      <w:lang w:val="en-US"/>
    </w:rPr>
  </w:style>
  <w:style w:type="paragraph" w:styleId="2">
    <w:name w:val="Body Text 2"/>
    <w:basedOn w:val="a"/>
    <w:link w:val="20"/>
    <w:rsid w:val="009D6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6F2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9D6F2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12">
    <w:name w:val="Абзац списка1"/>
    <w:basedOn w:val="a"/>
    <w:rsid w:val="009D6F2A"/>
    <w:pPr>
      <w:ind w:left="720"/>
      <w:contextualSpacing/>
    </w:pPr>
    <w:rPr>
      <w:sz w:val="24"/>
      <w:szCs w:val="24"/>
      <w:lang w:val="tt-RU"/>
    </w:rPr>
  </w:style>
  <w:style w:type="paragraph" w:styleId="a3">
    <w:name w:val="footer"/>
    <w:basedOn w:val="a"/>
    <w:link w:val="a4"/>
    <w:uiPriority w:val="99"/>
    <w:unhideWhenUsed/>
    <w:rsid w:val="009D6F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6F2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D2E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D2E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67C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7C88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67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2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27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3B4E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B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2">
    <w:name w:val="FR2"/>
    <w:rsid w:val="007A3B7A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4"/>
    </w:rPr>
  </w:style>
  <w:style w:type="table" w:styleId="aa">
    <w:name w:val="Table Grid"/>
    <w:basedOn w:val="a1"/>
    <w:uiPriority w:val="59"/>
    <w:rsid w:val="007A3B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C476E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476E2"/>
    <w:rPr>
      <w:rFonts w:ascii="Times New Roman" w:eastAsia="Times New Roman" w:hAnsi="Times New Roman"/>
      <w:lang w:val="en-US"/>
    </w:rPr>
  </w:style>
  <w:style w:type="paragraph" w:styleId="ad">
    <w:name w:val="Normal (Web)"/>
    <w:basedOn w:val="a"/>
    <w:uiPriority w:val="99"/>
    <w:unhideWhenUsed/>
    <w:rsid w:val="00954A3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3">
    <w:name w:val="Основной текст (2)_"/>
    <w:basedOn w:val="a0"/>
    <w:link w:val="210"/>
    <w:uiPriority w:val="99"/>
    <w:rsid w:val="00AD407D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AD407D"/>
    <w:pPr>
      <w:widowControl w:val="0"/>
      <w:shd w:val="clear" w:color="auto" w:fill="FFFFFF"/>
      <w:spacing w:before="1140" w:line="278" w:lineRule="exact"/>
      <w:ind w:hanging="800"/>
    </w:pPr>
    <w:rPr>
      <w:rFonts w:eastAsia="Calibri"/>
      <w:lang w:val="ru-RU"/>
    </w:rPr>
  </w:style>
  <w:style w:type="character" w:customStyle="1" w:styleId="2Exact">
    <w:name w:val="Основной текст (2) Exact"/>
    <w:basedOn w:val="a0"/>
    <w:uiPriority w:val="99"/>
    <w:rsid w:val="00AD407D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basedOn w:val="23"/>
    <w:uiPriority w:val="99"/>
    <w:rsid w:val="00AD407D"/>
    <w:rPr>
      <w:rFonts w:ascii="Times New Roman" w:hAnsi="Times New Roman" w:cs="Times New Roman"/>
      <w:u w:val="none"/>
      <w:shd w:val="clear" w:color="auto" w:fill="FFFFFF"/>
    </w:rPr>
  </w:style>
  <w:style w:type="paragraph" w:customStyle="1" w:styleId="Default">
    <w:name w:val="Default"/>
    <w:uiPriority w:val="99"/>
    <w:rsid w:val="00273C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13"/>
    <w:locked/>
    <w:rsid w:val="00273C2D"/>
    <w:rPr>
      <w:rFonts w:eastAsia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273C2D"/>
    <w:pPr>
      <w:shd w:val="clear" w:color="auto" w:fill="FFFFFF"/>
      <w:spacing w:before="420" w:line="322" w:lineRule="exact"/>
      <w:ind w:hanging="400"/>
      <w:jc w:val="both"/>
    </w:pPr>
    <w:rPr>
      <w:rFonts w:ascii="Calibri" w:hAnsi="Calibri"/>
      <w:sz w:val="27"/>
      <w:szCs w:val="27"/>
      <w:lang w:val="ru-RU"/>
    </w:rPr>
  </w:style>
  <w:style w:type="character" w:customStyle="1" w:styleId="24">
    <w:name w:val="Основной текст (2) + Полужирный"/>
    <w:basedOn w:val="23"/>
    <w:uiPriority w:val="99"/>
    <w:rsid w:val="00220504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Exact0">
    <w:name w:val="Основной текст (2) + Курсив Exact"/>
    <w:basedOn w:val="23"/>
    <w:uiPriority w:val="99"/>
    <w:rsid w:val="0022050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Exact2">
    <w:name w:val="Основной текст (2) + Полужирный Exact"/>
    <w:basedOn w:val="23"/>
    <w:uiPriority w:val="99"/>
    <w:rsid w:val="00220504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220504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220504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rsid w:val="00220504"/>
    <w:rPr>
      <w:rFonts w:ascii="Times New Roman" w:hAnsi="Times New Roman"/>
      <w:b/>
      <w:bCs/>
      <w:sz w:val="44"/>
      <w:szCs w:val="44"/>
      <w:shd w:val="clear" w:color="auto" w:fill="FFFFFF"/>
    </w:rPr>
  </w:style>
  <w:style w:type="character" w:customStyle="1" w:styleId="122">
    <w:name w:val="Заголовок №1 (2)"/>
    <w:basedOn w:val="120"/>
    <w:uiPriority w:val="99"/>
    <w:rsid w:val="00220504"/>
    <w:rPr>
      <w:rFonts w:ascii="Times New Roman" w:hAnsi="Times New Roman"/>
      <w:b/>
      <w:bCs/>
      <w:sz w:val="44"/>
      <w:szCs w:val="4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20504"/>
    <w:pPr>
      <w:widowControl w:val="0"/>
      <w:shd w:val="clear" w:color="auto" w:fill="FFFFFF"/>
      <w:spacing w:before="60" w:line="240" w:lineRule="atLeast"/>
      <w:jc w:val="both"/>
    </w:pPr>
    <w:rPr>
      <w:rFonts w:eastAsia="Calibri"/>
      <w:b/>
      <w:bCs/>
      <w:sz w:val="28"/>
      <w:szCs w:val="28"/>
      <w:lang w:val="ru-RU"/>
    </w:rPr>
  </w:style>
  <w:style w:type="paragraph" w:customStyle="1" w:styleId="121">
    <w:name w:val="Заголовок №1 (2)1"/>
    <w:basedOn w:val="a"/>
    <w:link w:val="120"/>
    <w:uiPriority w:val="99"/>
    <w:rsid w:val="00220504"/>
    <w:pPr>
      <w:widowControl w:val="0"/>
      <w:shd w:val="clear" w:color="auto" w:fill="FFFFFF"/>
      <w:spacing w:after="60" w:line="240" w:lineRule="atLeast"/>
      <w:outlineLvl w:val="0"/>
    </w:pPr>
    <w:rPr>
      <w:rFonts w:eastAsia="Calibri"/>
      <w:b/>
      <w:bCs/>
      <w:sz w:val="44"/>
      <w:szCs w:val="44"/>
      <w:lang w:val="ru-RU"/>
    </w:rPr>
  </w:style>
  <w:style w:type="character" w:customStyle="1" w:styleId="6Exact">
    <w:name w:val="Основной текст (6) Exact"/>
    <w:basedOn w:val="a0"/>
    <w:link w:val="6"/>
    <w:uiPriority w:val="99"/>
    <w:rsid w:val="003D219E"/>
    <w:rPr>
      <w:rFonts w:ascii="Times New Roman" w:hAnsi="Times New Roman"/>
      <w:i/>
      <w:iCs/>
      <w:sz w:val="12"/>
      <w:szCs w:val="12"/>
      <w:shd w:val="clear" w:color="auto" w:fill="FFFFFF"/>
    </w:rPr>
  </w:style>
  <w:style w:type="character" w:customStyle="1" w:styleId="6Exact1">
    <w:name w:val="Основной текст (6) Exact1"/>
    <w:basedOn w:val="6Exact"/>
    <w:uiPriority w:val="99"/>
    <w:rsid w:val="003D219E"/>
    <w:rPr>
      <w:rFonts w:ascii="Times New Roman" w:hAnsi="Times New Roman"/>
      <w:i/>
      <w:iCs/>
      <w:sz w:val="12"/>
      <w:szCs w:val="12"/>
      <w:shd w:val="clear" w:color="auto" w:fill="FFFFFF"/>
    </w:rPr>
  </w:style>
  <w:style w:type="character" w:customStyle="1" w:styleId="211">
    <w:name w:val="Основной текст (2) + Курсив1"/>
    <w:basedOn w:val="23"/>
    <w:uiPriority w:val="99"/>
    <w:rsid w:val="003D219E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3D219E"/>
    <w:pPr>
      <w:widowControl w:val="0"/>
      <w:shd w:val="clear" w:color="auto" w:fill="FFFFFF"/>
      <w:spacing w:line="240" w:lineRule="atLeast"/>
    </w:pPr>
    <w:rPr>
      <w:rFonts w:eastAsia="Calibri"/>
      <w:i/>
      <w:iCs/>
      <w:sz w:val="12"/>
      <w:szCs w:val="12"/>
      <w:lang w:val="ru-RU"/>
    </w:rPr>
  </w:style>
  <w:style w:type="character" w:customStyle="1" w:styleId="Exact">
    <w:name w:val="Подпись к картинке Exact"/>
    <w:basedOn w:val="a0"/>
    <w:link w:val="af"/>
    <w:uiPriority w:val="99"/>
    <w:rsid w:val="00CA5A52"/>
    <w:rPr>
      <w:rFonts w:ascii="Times New Roman" w:hAnsi="Times New Roman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CA5A52"/>
    <w:pPr>
      <w:widowControl w:val="0"/>
      <w:shd w:val="clear" w:color="auto" w:fill="FFFFFF"/>
      <w:spacing w:line="240" w:lineRule="atLeast"/>
    </w:pPr>
    <w:rPr>
      <w:rFonts w:eastAsia="Calibri"/>
      <w:lang w:val="ru-RU"/>
    </w:rPr>
  </w:style>
  <w:style w:type="paragraph" w:customStyle="1" w:styleId="25">
    <w:name w:val="Основной текст (2)"/>
    <w:basedOn w:val="a"/>
    <w:uiPriority w:val="99"/>
    <w:rsid w:val="00CF4B32"/>
    <w:pPr>
      <w:widowControl w:val="0"/>
      <w:shd w:val="clear" w:color="auto" w:fill="FFFFFF"/>
      <w:spacing w:after="1200" w:line="274" w:lineRule="exact"/>
      <w:jc w:val="center"/>
    </w:pPr>
    <w:rPr>
      <w:rFonts w:eastAsia="Arial Unicode MS"/>
      <w:sz w:val="24"/>
      <w:szCs w:val="24"/>
      <w:lang w:val="ru-RU"/>
    </w:rPr>
  </w:style>
  <w:style w:type="character" w:customStyle="1" w:styleId="26">
    <w:name w:val="Оглавление 2 Знак"/>
    <w:basedOn w:val="a0"/>
    <w:link w:val="27"/>
    <w:uiPriority w:val="99"/>
    <w:rsid w:val="00010133"/>
    <w:rPr>
      <w:rFonts w:ascii="Times New Roman" w:hAnsi="Times New Roman"/>
      <w:shd w:val="clear" w:color="auto" w:fill="FFFFFF"/>
    </w:rPr>
  </w:style>
  <w:style w:type="paragraph" w:styleId="27">
    <w:name w:val="toc 2"/>
    <w:basedOn w:val="a"/>
    <w:next w:val="a"/>
    <w:link w:val="26"/>
    <w:uiPriority w:val="99"/>
    <w:rsid w:val="00010133"/>
    <w:pPr>
      <w:widowControl w:val="0"/>
      <w:shd w:val="clear" w:color="auto" w:fill="FFFFFF"/>
      <w:spacing w:before="360" w:line="413" w:lineRule="exact"/>
      <w:jc w:val="both"/>
    </w:pPr>
    <w:rPr>
      <w:rFonts w:eastAsia="Calibri"/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BE7269"/>
  </w:style>
  <w:style w:type="character" w:customStyle="1" w:styleId="af1">
    <w:name w:val="Текст сноски Знак"/>
    <w:basedOn w:val="a0"/>
    <w:link w:val="af0"/>
    <w:uiPriority w:val="99"/>
    <w:semiHidden/>
    <w:rsid w:val="00BE7269"/>
    <w:rPr>
      <w:rFonts w:ascii="Times New Roman" w:eastAsia="Times New Roman" w:hAnsi="Times New Roman"/>
      <w:lang w:val="en-US"/>
    </w:rPr>
  </w:style>
  <w:style w:type="character" w:styleId="af2">
    <w:name w:val="footnote reference"/>
    <w:basedOn w:val="a0"/>
    <w:uiPriority w:val="99"/>
    <w:semiHidden/>
    <w:unhideWhenUsed/>
    <w:rsid w:val="00BE7269"/>
    <w:rPr>
      <w:vertAlign w:val="superscript"/>
    </w:rPr>
  </w:style>
  <w:style w:type="character" w:styleId="af3">
    <w:name w:val="Strong"/>
    <w:basedOn w:val="a0"/>
    <w:uiPriority w:val="22"/>
    <w:qFormat/>
    <w:rsid w:val="00374724"/>
    <w:rPr>
      <w:b/>
      <w:bCs/>
    </w:rPr>
  </w:style>
  <w:style w:type="character" w:customStyle="1" w:styleId="Bodytext3">
    <w:name w:val="Body text (3)"/>
    <w:basedOn w:val="a0"/>
    <w:rsid w:val="004F6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F042BB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042BB"/>
    <w:pPr>
      <w:widowControl w:val="0"/>
      <w:shd w:val="clear" w:color="auto" w:fill="FFFFFF"/>
      <w:spacing w:line="274" w:lineRule="exact"/>
      <w:jc w:val="both"/>
    </w:pPr>
    <w:rPr>
      <w:lang w:val="ru-RU"/>
    </w:rPr>
  </w:style>
  <w:style w:type="table" w:customStyle="1" w:styleId="3112">
    <w:name w:val="Сетка таблицы3112"/>
    <w:basedOn w:val="a1"/>
    <w:uiPriority w:val="59"/>
    <w:rsid w:val="008B03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етка таблицы519"/>
    <w:basedOn w:val="a1"/>
    <w:uiPriority w:val="59"/>
    <w:rsid w:val="00FF5E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A253E0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39"/>
    <w:rsid w:val="00C047CB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7D07-2217-4E15-903F-3A414000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Г ЭУ</vt:lpstr>
    </vt:vector>
  </TitlesOfParts>
  <Company>Your Company Name</Company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Г ЭУ</dc:title>
  <dc:creator>USER</dc:creator>
  <cp:lastModifiedBy>Пользователь</cp:lastModifiedBy>
  <cp:revision>19</cp:revision>
  <cp:lastPrinted>2022-08-29T12:48:00Z</cp:lastPrinted>
  <dcterms:created xsi:type="dcterms:W3CDTF">2022-04-22T06:00:00Z</dcterms:created>
  <dcterms:modified xsi:type="dcterms:W3CDTF">2022-08-29T13:18:00Z</dcterms:modified>
</cp:coreProperties>
</file>